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6F9F75" w14:textId="77777777" w:rsidR="001E281E" w:rsidRDefault="001E281E"/>
    <w:p w14:paraId="15EC2DF1" w14:textId="14351B93"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tbl>
      <w:tblPr>
        <w:tblStyle w:val="TableGrid"/>
        <w:tblW w:w="15446" w:type="dxa"/>
        <w:tblLook w:val="04A0" w:firstRow="1" w:lastRow="0" w:firstColumn="1" w:lastColumn="0" w:noHBand="0" w:noVBand="1"/>
      </w:tblPr>
      <w:tblGrid>
        <w:gridCol w:w="1555"/>
        <w:gridCol w:w="1984"/>
        <w:gridCol w:w="3969"/>
        <w:gridCol w:w="3969"/>
        <w:gridCol w:w="3969"/>
      </w:tblGrid>
      <w:tr w:rsidR="000E6038" w:rsidRPr="001F6D74" w14:paraId="2D157AA2" w14:textId="77777777" w:rsidTr="007B7A6B">
        <w:trPr>
          <w:trHeight w:val="374"/>
        </w:trPr>
        <w:tc>
          <w:tcPr>
            <w:tcW w:w="15446" w:type="dxa"/>
            <w:gridSpan w:val="5"/>
            <w:shd w:val="clear" w:color="auto" w:fill="CC0066"/>
          </w:tcPr>
          <w:p w14:paraId="46224DF5" w14:textId="01EE6E42" w:rsidR="000E6038" w:rsidRPr="001F6D74" w:rsidRDefault="000E6038" w:rsidP="0075145E">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BE46F1">
              <w:rPr>
                <w:rFonts w:asciiTheme="majorHAnsi" w:hAnsiTheme="majorHAnsi" w:cstheme="majorBidi"/>
                <w:b/>
                <w:bCs/>
                <w:color w:val="FFFFFF" w:themeColor="background1"/>
                <w:sz w:val="28"/>
                <w:szCs w:val="28"/>
              </w:rPr>
              <w:t xml:space="preserve">Computing </w:t>
            </w:r>
            <w:r w:rsidRPr="001F6D74">
              <w:rPr>
                <w:rFonts w:asciiTheme="majorHAnsi" w:hAnsiTheme="majorHAnsi" w:cstheme="majorBidi"/>
                <w:b/>
                <w:bCs/>
                <w:color w:val="FFFFFF" w:themeColor="background1"/>
                <w:sz w:val="28"/>
                <w:szCs w:val="28"/>
              </w:rPr>
              <w:t xml:space="preserve">                     YEAR </w:t>
            </w:r>
            <w:r w:rsidR="00404C82">
              <w:rPr>
                <w:rFonts w:asciiTheme="majorHAnsi" w:hAnsiTheme="majorHAnsi" w:cstheme="majorBidi"/>
                <w:b/>
                <w:bCs/>
                <w:color w:val="FFFFFF" w:themeColor="background1"/>
                <w:sz w:val="28"/>
                <w:szCs w:val="28"/>
              </w:rPr>
              <w:t>9</w:t>
            </w:r>
            <w:r w:rsidRPr="001F6D74">
              <w:rPr>
                <w:rFonts w:asciiTheme="majorHAnsi" w:hAnsiTheme="majorHAnsi" w:cstheme="majorBidi"/>
                <w:b/>
                <w:bCs/>
                <w:color w:val="FFFFFF" w:themeColor="background1"/>
                <w:sz w:val="28"/>
                <w:szCs w:val="28"/>
              </w:rPr>
              <w:t xml:space="preserve">                  202</w:t>
            </w:r>
            <w:r w:rsidR="0028209D">
              <w:rPr>
                <w:rFonts w:asciiTheme="majorHAnsi" w:hAnsiTheme="majorHAnsi" w:cstheme="majorBidi"/>
                <w:b/>
                <w:bCs/>
                <w:color w:val="FFFFFF" w:themeColor="background1"/>
                <w:sz w:val="28"/>
                <w:szCs w:val="28"/>
              </w:rPr>
              <w:t>5</w:t>
            </w:r>
            <w:r w:rsidRPr="001F6D74">
              <w:rPr>
                <w:rFonts w:asciiTheme="majorHAnsi" w:hAnsiTheme="majorHAnsi" w:cstheme="majorBidi"/>
                <w:b/>
                <w:bCs/>
                <w:color w:val="FFFFFF" w:themeColor="background1"/>
                <w:sz w:val="28"/>
                <w:szCs w:val="28"/>
              </w:rPr>
              <w:t>-2</w:t>
            </w:r>
            <w:r w:rsidR="0028209D">
              <w:rPr>
                <w:rFonts w:asciiTheme="majorHAnsi" w:hAnsiTheme="majorHAnsi" w:cstheme="majorBidi"/>
                <w:b/>
                <w:bCs/>
                <w:color w:val="FFFFFF" w:themeColor="background1"/>
                <w:sz w:val="28"/>
                <w:szCs w:val="28"/>
              </w:rPr>
              <w:t>6</w:t>
            </w:r>
          </w:p>
        </w:tc>
      </w:tr>
      <w:tr w:rsidR="000E6038" w14:paraId="40D447AA" w14:textId="77777777" w:rsidTr="007B7A6B">
        <w:trPr>
          <w:trHeight w:val="634"/>
        </w:trPr>
        <w:tc>
          <w:tcPr>
            <w:tcW w:w="15446" w:type="dxa"/>
            <w:gridSpan w:val="5"/>
          </w:tcPr>
          <w:p w14:paraId="2C0E6F65" w14:textId="41A6E2A7" w:rsidR="000E6038" w:rsidRPr="00BF2692" w:rsidRDefault="000E6038" w:rsidP="0075145E">
            <w:pPr>
              <w:rPr>
                <w:color w:val="000000" w:themeColor="text1"/>
              </w:rPr>
            </w:pPr>
            <w:r w:rsidRPr="001F6D74">
              <w:rPr>
                <w:b/>
                <w:bCs/>
                <w:sz w:val="28"/>
                <w:szCs w:val="28"/>
              </w:rPr>
              <w:t>Curriculum Intent:</w:t>
            </w:r>
            <w:r w:rsidR="007B6517">
              <w:rPr>
                <w:b/>
                <w:bCs/>
                <w:sz w:val="28"/>
                <w:szCs w:val="28"/>
              </w:rPr>
              <w:t xml:space="preserve"> </w:t>
            </w:r>
            <w:r w:rsidR="00295B11" w:rsidRPr="00FA05E0">
              <w:rPr>
                <w:color w:val="000000" w:themeColor="text1"/>
              </w:rPr>
              <w:t xml:space="preserve">To provide students with a </w:t>
            </w:r>
            <w:r w:rsidR="005A19CE" w:rsidRPr="00FA05E0">
              <w:rPr>
                <w:color w:val="000000" w:themeColor="text1"/>
              </w:rPr>
              <w:t>broad, balanced, and culturally diverse</w:t>
            </w:r>
            <w:r w:rsidR="00295B11" w:rsidRPr="00FA05E0">
              <w:rPr>
                <w:color w:val="000000" w:themeColor="text1"/>
              </w:rPr>
              <w:t xml:space="preserve"> </w:t>
            </w:r>
            <w:r w:rsidR="00175513">
              <w:rPr>
                <w:color w:val="000000" w:themeColor="text1"/>
              </w:rPr>
              <w:t xml:space="preserve">computing </w:t>
            </w:r>
            <w:r w:rsidR="00295B11" w:rsidRPr="00FA05E0">
              <w:rPr>
                <w:color w:val="000000" w:themeColor="text1"/>
              </w:rPr>
              <w:t xml:space="preserve">curriculum that </w:t>
            </w:r>
            <w:r w:rsidR="005A19CE" w:rsidRPr="00FA05E0">
              <w:rPr>
                <w:color w:val="000000" w:themeColor="text1"/>
              </w:rPr>
              <w:t>builds on prior learning</w:t>
            </w:r>
            <w:r w:rsidR="00137073">
              <w:rPr>
                <w:color w:val="000000" w:themeColor="text1"/>
              </w:rPr>
              <w:t xml:space="preserve"> </w:t>
            </w:r>
            <w:r w:rsidR="00A20266" w:rsidRPr="00FA05E0">
              <w:rPr>
                <w:color w:val="000000" w:themeColor="text1"/>
              </w:rPr>
              <w:t>and</w:t>
            </w:r>
            <w:r w:rsidR="00137073">
              <w:rPr>
                <w:color w:val="000000" w:themeColor="text1"/>
              </w:rPr>
              <w:t xml:space="preserve"> </w:t>
            </w:r>
            <w:r w:rsidR="00DA02C5">
              <w:rPr>
                <w:color w:val="000000" w:themeColor="text1"/>
              </w:rPr>
              <w:t xml:space="preserve">Whittlesey’s </w:t>
            </w:r>
            <w:r w:rsidR="00A20266" w:rsidRPr="00FA05E0">
              <w:rPr>
                <w:color w:val="000000" w:themeColor="text1"/>
              </w:rPr>
              <w:t>local context</w:t>
            </w:r>
            <w:r w:rsidR="00E35068">
              <w:rPr>
                <w:color w:val="000000" w:themeColor="text1"/>
              </w:rPr>
              <w:t>.</w:t>
            </w:r>
            <w:r w:rsidR="00865B94">
              <w:rPr>
                <w:color w:val="000000" w:themeColor="text1"/>
              </w:rPr>
              <w:t xml:space="preserve"> </w:t>
            </w:r>
            <w:r w:rsidR="00137073">
              <w:rPr>
                <w:color w:val="000000" w:themeColor="text1"/>
              </w:rPr>
              <w:t xml:space="preserve">To develop the knowledge, understanding and practical skills required to progress to the next stages of learning. To become competent users of ICT, confident problem solvers, and knowledgeable </w:t>
            </w:r>
            <w:r w:rsidR="00817FB4">
              <w:rPr>
                <w:color w:val="000000" w:themeColor="text1"/>
              </w:rPr>
              <w:t>to understand how to use computers safely and responsibly in the 21</w:t>
            </w:r>
            <w:r w:rsidR="00817FB4" w:rsidRPr="00817FB4">
              <w:rPr>
                <w:color w:val="000000" w:themeColor="text1"/>
                <w:vertAlign w:val="superscript"/>
              </w:rPr>
              <w:t>st</w:t>
            </w:r>
            <w:r w:rsidR="00817FB4">
              <w:rPr>
                <w:color w:val="000000" w:themeColor="text1"/>
              </w:rPr>
              <w:t xml:space="preserve"> Century. </w:t>
            </w:r>
          </w:p>
        </w:tc>
      </w:tr>
      <w:tr w:rsidR="00F2244B" w14:paraId="37527C4F" w14:textId="77777777" w:rsidTr="007B7A6B">
        <w:trPr>
          <w:trHeight w:val="807"/>
        </w:trPr>
        <w:tc>
          <w:tcPr>
            <w:tcW w:w="1555" w:type="dxa"/>
            <w:vAlign w:val="center"/>
          </w:tcPr>
          <w:p w14:paraId="2ACE13A9" w14:textId="0523D4CA" w:rsidR="00F2244B" w:rsidRPr="001F6D74" w:rsidRDefault="00F2244B" w:rsidP="00F2244B">
            <w:pPr>
              <w:jc w:val="center"/>
              <w:rPr>
                <w:b/>
                <w:bCs/>
                <w:sz w:val="28"/>
                <w:szCs w:val="28"/>
              </w:rPr>
            </w:pPr>
            <w:r w:rsidRPr="001F6D74">
              <w:rPr>
                <w:b/>
                <w:bCs/>
                <w:sz w:val="28"/>
                <w:szCs w:val="28"/>
              </w:rPr>
              <w:t>School Values</w:t>
            </w:r>
          </w:p>
        </w:tc>
        <w:tc>
          <w:tcPr>
            <w:tcW w:w="1984" w:type="dxa"/>
            <w:vAlign w:val="center"/>
          </w:tcPr>
          <w:p w14:paraId="3ED4F823" w14:textId="0591316A" w:rsidR="00F2244B" w:rsidRPr="001F6D74" w:rsidRDefault="00F2244B" w:rsidP="00F2244B">
            <w:pPr>
              <w:jc w:val="center"/>
              <w:rPr>
                <w:b/>
                <w:bCs/>
                <w:sz w:val="28"/>
                <w:szCs w:val="28"/>
              </w:rPr>
            </w:pPr>
            <w:r w:rsidRPr="001F6D74">
              <w:rPr>
                <w:b/>
                <w:bCs/>
                <w:sz w:val="28"/>
                <w:szCs w:val="28"/>
              </w:rPr>
              <w:t>Curriculum Focus</w:t>
            </w:r>
          </w:p>
        </w:tc>
        <w:tc>
          <w:tcPr>
            <w:tcW w:w="3969" w:type="dxa"/>
            <w:vAlign w:val="center"/>
          </w:tcPr>
          <w:p w14:paraId="0B4023F8" w14:textId="29E3A510" w:rsidR="00F2244B" w:rsidRPr="001F6D74" w:rsidRDefault="00F2244B" w:rsidP="00F2244B">
            <w:pPr>
              <w:jc w:val="center"/>
              <w:rPr>
                <w:b/>
                <w:bCs/>
                <w:sz w:val="28"/>
                <w:szCs w:val="28"/>
              </w:rPr>
            </w:pPr>
            <w:r w:rsidRPr="00F2244B">
              <w:rPr>
                <w:b/>
                <w:bCs/>
              </w:rPr>
              <w:t>Term 1 – Games Development</w:t>
            </w:r>
          </w:p>
        </w:tc>
        <w:tc>
          <w:tcPr>
            <w:tcW w:w="3969" w:type="dxa"/>
            <w:vAlign w:val="center"/>
          </w:tcPr>
          <w:p w14:paraId="36B09EFC" w14:textId="1D402723" w:rsidR="00F2244B" w:rsidRPr="001F6D74" w:rsidRDefault="00F2244B" w:rsidP="00F2244B">
            <w:pPr>
              <w:jc w:val="center"/>
              <w:rPr>
                <w:b/>
                <w:bCs/>
                <w:sz w:val="28"/>
                <w:szCs w:val="28"/>
              </w:rPr>
            </w:pPr>
            <w:r w:rsidRPr="00F2244B">
              <w:rPr>
                <w:b/>
                <w:bCs/>
              </w:rPr>
              <w:t>Term 2 – Python Programming (Advanced)</w:t>
            </w:r>
          </w:p>
        </w:tc>
        <w:tc>
          <w:tcPr>
            <w:tcW w:w="3969" w:type="dxa"/>
            <w:vAlign w:val="center"/>
          </w:tcPr>
          <w:p w14:paraId="30D004BC" w14:textId="412A38C4" w:rsidR="00F2244B" w:rsidRPr="001F6D74" w:rsidRDefault="00F2244B" w:rsidP="00F2244B">
            <w:pPr>
              <w:jc w:val="center"/>
              <w:rPr>
                <w:b/>
                <w:bCs/>
                <w:sz w:val="28"/>
                <w:szCs w:val="28"/>
              </w:rPr>
            </w:pPr>
            <w:r w:rsidRPr="00F2244B">
              <w:rPr>
                <w:b/>
                <w:bCs/>
              </w:rPr>
              <w:t>Term 3 – Databases</w:t>
            </w:r>
          </w:p>
        </w:tc>
      </w:tr>
      <w:tr w:rsidR="00F2244B" w14:paraId="54853470" w14:textId="77777777" w:rsidTr="00BF4A71">
        <w:trPr>
          <w:trHeight w:val="965"/>
        </w:trPr>
        <w:tc>
          <w:tcPr>
            <w:tcW w:w="1555" w:type="dxa"/>
            <w:vAlign w:val="center"/>
          </w:tcPr>
          <w:p w14:paraId="7277BEA2" w14:textId="77777777" w:rsidR="00F2244B" w:rsidRPr="001F6D74" w:rsidRDefault="00F2244B" w:rsidP="00F2244B">
            <w:pPr>
              <w:jc w:val="center"/>
              <w:rPr>
                <w:b/>
                <w:bCs/>
                <w:sz w:val="24"/>
                <w:szCs w:val="24"/>
              </w:rPr>
            </w:pPr>
            <w:r w:rsidRPr="001F6D74">
              <w:rPr>
                <w:b/>
                <w:bCs/>
                <w:sz w:val="24"/>
                <w:szCs w:val="24"/>
              </w:rPr>
              <w:t>High Quality Learning Experience</w:t>
            </w:r>
          </w:p>
        </w:tc>
        <w:tc>
          <w:tcPr>
            <w:tcW w:w="1984" w:type="dxa"/>
            <w:vAlign w:val="center"/>
          </w:tcPr>
          <w:p w14:paraId="76D9482E" w14:textId="05E3FC8F" w:rsidR="00F2244B" w:rsidRPr="001F6D74" w:rsidRDefault="00F2244B" w:rsidP="00F2244B">
            <w:pPr>
              <w:jc w:val="center"/>
              <w:rPr>
                <w:b/>
                <w:bCs/>
                <w:sz w:val="24"/>
                <w:szCs w:val="24"/>
              </w:rPr>
            </w:pPr>
            <w:r w:rsidRPr="001F6D74">
              <w:rPr>
                <w:b/>
                <w:bCs/>
                <w:sz w:val="24"/>
                <w:szCs w:val="24"/>
              </w:rPr>
              <w:t>Literacy Skills and Key Vocabulary</w:t>
            </w:r>
          </w:p>
        </w:tc>
        <w:tc>
          <w:tcPr>
            <w:tcW w:w="3969" w:type="dxa"/>
            <w:vAlign w:val="center"/>
          </w:tcPr>
          <w:p w14:paraId="08B30C51" w14:textId="2500D64D" w:rsidR="00F2244B" w:rsidRDefault="00F2244B" w:rsidP="00F2244B">
            <w:r w:rsidRPr="00F2244B">
              <w:t>Instance, Object, Sprite, Collision Detection, Particle Emitter, Event, Action, Variable, Score, Platform Game.</w:t>
            </w:r>
          </w:p>
        </w:tc>
        <w:tc>
          <w:tcPr>
            <w:tcW w:w="3969" w:type="dxa"/>
            <w:vAlign w:val="center"/>
          </w:tcPr>
          <w:p w14:paraId="57EC3FCA" w14:textId="2C2A1201" w:rsidR="00F2244B" w:rsidRPr="0082755B" w:rsidRDefault="00F2244B" w:rsidP="00F2244B">
            <w:r w:rsidRPr="00F2244B">
              <w:t>Data Type, List, Append, Element, FOR Loop, WHILE Loop, Procedure, Parameter, Function, Return Value, Iteration.</w:t>
            </w:r>
          </w:p>
        </w:tc>
        <w:tc>
          <w:tcPr>
            <w:tcW w:w="3969" w:type="dxa"/>
            <w:vAlign w:val="center"/>
          </w:tcPr>
          <w:p w14:paraId="1D580359" w14:textId="65017585" w:rsidR="00F2244B" w:rsidRPr="0082755B" w:rsidRDefault="00F2244B" w:rsidP="00F2244B">
            <w:r w:rsidRPr="00F2244B">
              <w:t>Database, Table, Field, Record, Primary Key, Data Type, Input Mask, Validation, Query, Report, Form.</w:t>
            </w:r>
          </w:p>
        </w:tc>
      </w:tr>
      <w:tr w:rsidR="00F2244B" w14:paraId="0E4314EE" w14:textId="77777777" w:rsidTr="004A544D">
        <w:trPr>
          <w:trHeight w:val="1301"/>
        </w:trPr>
        <w:tc>
          <w:tcPr>
            <w:tcW w:w="1555" w:type="dxa"/>
            <w:vMerge w:val="restart"/>
            <w:vAlign w:val="center"/>
          </w:tcPr>
          <w:p w14:paraId="153994FE" w14:textId="77777777" w:rsidR="00F2244B" w:rsidRPr="001F6D74" w:rsidRDefault="00F2244B" w:rsidP="00F2244B">
            <w:pPr>
              <w:jc w:val="center"/>
              <w:rPr>
                <w:b/>
                <w:bCs/>
                <w:sz w:val="24"/>
                <w:szCs w:val="24"/>
              </w:rPr>
            </w:pPr>
            <w:r w:rsidRPr="001F6D74">
              <w:rPr>
                <w:b/>
                <w:bCs/>
                <w:sz w:val="24"/>
                <w:szCs w:val="24"/>
              </w:rPr>
              <w:t>Pursuit of Excellence</w:t>
            </w:r>
          </w:p>
        </w:tc>
        <w:tc>
          <w:tcPr>
            <w:tcW w:w="1984" w:type="dxa"/>
            <w:vAlign w:val="center"/>
          </w:tcPr>
          <w:p w14:paraId="5D1581C1" w14:textId="77777777" w:rsidR="00F2244B" w:rsidRPr="001F6D74" w:rsidRDefault="00F2244B" w:rsidP="00F2244B">
            <w:pPr>
              <w:jc w:val="center"/>
              <w:rPr>
                <w:b/>
                <w:bCs/>
                <w:sz w:val="24"/>
                <w:szCs w:val="24"/>
              </w:rPr>
            </w:pPr>
            <w:r w:rsidRPr="001F6D74">
              <w:rPr>
                <w:b/>
                <w:bCs/>
                <w:sz w:val="24"/>
                <w:szCs w:val="24"/>
              </w:rPr>
              <w:t>Knowledge and Skills</w:t>
            </w:r>
          </w:p>
        </w:tc>
        <w:tc>
          <w:tcPr>
            <w:tcW w:w="3969" w:type="dxa"/>
            <w:vAlign w:val="center"/>
          </w:tcPr>
          <w:p w14:paraId="1D1FACC5" w14:textId="4FC542D3" w:rsidR="00F2244B" w:rsidRDefault="00F2244B" w:rsidP="00F2244B">
            <w:r w:rsidRPr="00F2244B">
              <w:t>Students learn how games are designed and built using a visual programming environment. They develop understanding of objects, instances, events, collisions and variables, creating increasingly complex and playable games.</w:t>
            </w:r>
          </w:p>
        </w:tc>
        <w:tc>
          <w:tcPr>
            <w:tcW w:w="3969" w:type="dxa"/>
            <w:vAlign w:val="center"/>
          </w:tcPr>
          <w:p w14:paraId="6333CB5E" w14:textId="5DA183CC" w:rsidR="00F2244B" w:rsidRDefault="00F2244B" w:rsidP="00F2244B">
            <w:r w:rsidRPr="00F2244B">
              <w:t>Students extend their programming knowledge through advanced Python concepts including lists, iteration, procedures, functions and modular programming. They refine problem</w:t>
            </w:r>
            <w:r w:rsidRPr="00F2244B">
              <w:noBreakHyphen/>
              <w:t>solving skills and write efficient, well</w:t>
            </w:r>
            <w:r w:rsidRPr="00F2244B">
              <w:noBreakHyphen/>
              <w:t>structured code.</w:t>
            </w:r>
          </w:p>
        </w:tc>
        <w:tc>
          <w:tcPr>
            <w:tcW w:w="3969" w:type="dxa"/>
            <w:vAlign w:val="center"/>
          </w:tcPr>
          <w:p w14:paraId="550DD221" w14:textId="184A1F93" w:rsidR="00F2244B" w:rsidRPr="007B7A6B" w:rsidRDefault="00F2244B" w:rsidP="00F2244B">
            <w:r w:rsidRPr="00F2244B">
              <w:t>Students learn how databases are used in real</w:t>
            </w:r>
            <w:r w:rsidRPr="00F2244B">
              <w:noBreakHyphen/>
              <w:t>world contexts, developing skills in creating, editing and interrogating structured data. They apply validation, queries, forms and reports to manage and present information effectively.</w:t>
            </w:r>
          </w:p>
        </w:tc>
      </w:tr>
      <w:tr w:rsidR="00F2244B" w14:paraId="14476840" w14:textId="77777777" w:rsidTr="000F1423">
        <w:trPr>
          <w:trHeight w:val="1301"/>
        </w:trPr>
        <w:tc>
          <w:tcPr>
            <w:tcW w:w="1555" w:type="dxa"/>
            <w:vMerge/>
            <w:vAlign w:val="center"/>
          </w:tcPr>
          <w:p w14:paraId="3E86B93D" w14:textId="77777777" w:rsidR="00F2244B" w:rsidRPr="001F6D74" w:rsidRDefault="00F2244B" w:rsidP="00F2244B">
            <w:pPr>
              <w:jc w:val="center"/>
              <w:rPr>
                <w:b/>
                <w:bCs/>
                <w:sz w:val="24"/>
                <w:szCs w:val="24"/>
              </w:rPr>
            </w:pPr>
          </w:p>
        </w:tc>
        <w:tc>
          <w:tcPr>
            <w:tcW w:w="1984" w:type="dxa"/>
            <w:vAlign w:val="center"/>
          </w:tcPr>
          <w:p w14:paraId="517D3DA3" w14:textId="77777777" w:rsidR="00F2244B" w:rsidRPr="001F6D74" w:rsidRDefault="00F2244B" w:rsidP="00F2244B">
            <w:pPr>
              <w:jc w:val="center"/>
              <w:rPr>
                <w:b/>
                <w:bCs/>
                <w:sz w:val="24"/>
                <w:szCs w:val="24"/>
              </w:rPr>
            </w:pPr>
            <w:r w:rsidRPr="001F6D74">
              <w:rPr>
                <w:b/>
                <w:bCs/>
                <w:sz w:val="24"/>
                <w:szCs w:val="24"/>
              </w:rPr>
              <w:t>Subject specific pedagogy</w:t>
            </w:r>
          </w:p>
        </w:tc>
        <w:tc>
          <w:tcPr>
            <w:tcW w:w="3969" w:type="dxa"/>
            <w:vAlign w:val="center"/>
          </w:tcPr>
          <w:p w14:paraId="290DE98A" w14:textId="3A579798" w:rsidR="00F2244B" w:rsidRDefault="00F2244B" w:rsidP="00F2244B">
            <w:r w:rsidRPr="00F2244B">
              <w:t>Model Everything – teacher</w:t>
            </w:r>
            <w:r w:rsidRPr="00F2244B">
              <w:noBreakHyphen/>
              <w:t>led modelling of game mechanics, followed by guided practice and iterative testing.</w:t>
            </w:r>
          </w:p>
        </w:tc>
        <w:tc>
          <w:tcPr>
            <w:tcW w:w="3969" w:type="dxa"/>
            <w:vAlign w:val="center"/>
          </w:tcPr>
          <w:p w14:paraId="77D75458" w14:textId="4D5F6F65" w:rsidR="00F2244B" w:rsidRDefault="00F2244B" w:rsidP="00F2244B">
            <w:r w:rsidRPr="00F2244B">
              <w:t>Model Everything (Live Coding) – students observe code being written, explained and debugged, then apply techniques independently.</w:t>
            </w:r>
          </w:p>
        </w:tc>
        <w:tc>
          <w:tcPr>
            <w:tcW w:w="3969" w:type="dxa"/>
            <w:vAlign w:val="center"/>
          </w:tcPr>
          <w:p w14:paraId="1ACBB765" w14:textId="614152FA" w:rsidR="00F2244B" w:rsidRPr="007B7A6B" w:rsidRDefault="00F2244B" w:rsidP="00F2244B">
            <w:r w:rsidRPr="00F2244B">
              <w:t>Project</w:t>
            </w:r>
            <w:r w:rsidRPr="00F2244B">
              <w:noBreakHyphen/>
              <w:t>based learning – students build and refine a working database through structured tasks and real</w:t>
            </w:r>
            <w:r w:rsidRPr="00F2244B">
              <w:noBreakHyphen/>
              <w:t>world scenarios.</w:t>
            </w:r>
          </w:p>
        </w:tc>
      </w:tr>
      <w:tr w:rsidR="00F2244B" w14:paraId="1D0B1505" w14:textId="77777777" w:rsidTr="00AA1F72">
        <w:trPr>
          <w:trHeight w:val="1228"/>
        </w:trPr>
        <w:tc>
          <w:tcPr>
            <w:tcW w:w="1555" w:type="dxa"/>
            <w:vAlign w:val="center"/>
          </w:tcPr>
          <w:p w14:paraId="12770877" w14:textId="1F09575B" w:rsidR="00F2244B" w:rsidRPr="001F6D74" w:rsidRDefault="00F2244B" w:rsidP="00F2244B">
            <w:pPr>
              <w:jc w:val="center"/>
              <w:rPr>
                <w:b/>
                <w:bCs/>
                <w:sz w:val="24"/>
                <w:szCs w:val="24"/>
              </w:rPr>
            </w:pPr>
            <w:r w:rsidRPr="001F6D74">
              <w:rPr>
                <w:b/>
                <w:bCs/>
                <w:sz w:val="24"/>
                <w:szCs w:val="24"/>
              </w:rPr>
              <w:t xml:space="preserve">Extending the </w:t>
            </w:r>
            <w:r>
              <w:rPr>
                <w:b/>
                <w:bCs/>
                <w:sz w:val="24"/>
                <w:szCs w:val="24"/>
              </w:rPr>
              <w:t>B</w:t>
            </w:r>
            <w:r w:rsidRPr="001F6D74">
              <w:rPr>
                <w:b/>
                <w:bCs/>
                <w:sz w:val="24"/>
                <w:szCs w:val="24"/>
              </w:rPr>
              <w:t xml:space="preserve">oundaries of </w:t>
            </w:r>
            <w:r>
              <w:rPr>
                <w:b/>
                <w:bCs/>
                <w:sz w:val="24"/>
                <w:szCs w:val="24"/>
              </w:rPr>
              <w:t>L</w:t>
            </w:r>
            <w:r w:rsidRPr="001F6D74">
              <w:rPr>
                <w:b/>
                <w:bCs/>
                <w:sz w:val="24"/>
                <w:szCs w:val="24"/>
              </w:rPr>
              <w:t>earning</w:t>
            </w:r>
          </w:p>
        </w:tc>
        <w:tc>
          <w:tcPr>
            <w:tcW w:w="1984" w:type="dxa"/>
            <w:vAlign w:val="center"/>
          </w:tcPr>
          <w:p w14:paraId="7B8C6CF5" w14:textId="165CB3A6" w:rsidR="00F2244B" w:rsidRPr="001F6D74" w:rsidRDefault="00F2244B" w:rsidP="00F2244B">
            <w:pPr>
              <w:jc w:val="center"/>
              <w:rPr>
                <w:b/>
                <w:bCs/>
                <w:sz w:val="24"/>
                <w:szCs w:val="24"/>
              </w:rPr>
            </w:pPr>
            <w:r w:rsidRPr="001F6D74">
              <w:rPr>
                <w:b/>
                <w:bCs/>
                <w:sz w:val="24"/>
                <w:szCs w:val="24"/>
              </w:rPr>
              <w:t>Cultural Capital and beyond the curriculum</w:t>
            </w:r>
          </w:p>
        </w:tc>
        <w:tc>
          <w:tcPr>
            <w:tcW w:w="3969" w:type="dxa"/>
            <w:vAlign w:val="center"/>
          </w:tcPr>
          <w:p w14:paraId="553CE7E4" w14:textId="185373FB" w:rsidR="00F2244B" w:rsidRDefault="00F2244B" w:rsidP="00F2244B">
            <w:r w:rsidRPr="00F2244B">
              <w:t>Students understand how modern games are created, gaining insight into digital creativity, design thinking and the global games industry.</w:t>
            </w:r>
          </w:p>
        </w:tc>
        <w:tc>
          <w:tcPr>
            <w:tcW w:w="3969" w:type="dxa"/>
            <w:vAlign w:val="center"/>
          </w:tcPr>
          <w:p w14:paraId="1C98FD75" w14:textId="549516D6" w:rsidR="00F2244B" w:rsidRDefault="00F2244B" w:rsidP="00F2244B">
            <w:r w:rsidRPr="00F2244B">
              <w:t>Students understand how programming underpins modern technology, strengthening digital literacy and preparing for GCSE Computer Science.</w:t>
            </w:r>
          </w:p>
        </w:tc>
        <w:tc>
          <w:tcPr>
            <w:tcW w:w="3969" w:type="dxa"/>
            <w:vAlign w:val="center"/>
          </w:tcPr>
          <w:p w14:paraId="34402CFF" w14:textId="7699E17C" w:rsidR="00F2244B" w:rsidRPr="009D6046" w:rsidRDefault="00F2244B" w:rsidP="00F2244B">
            <w:r w:rsidRPr="00F2244B">
              <w:t>Students understand how data powers modern life, from online services to business systems, developing confidence in handling and analysing information.</w:t>
            </w:r>
          </w:p>
        </w:tc>
      </w:tr>
      <w:tr w:rsidR="00F2244B" w14:paraId="5C2232D0" w14:textId="77777777" w:rsidTr="005D63C2">
        <w:trPr>
          <w:trHeight w:val="850"/>
        </w:trPr>
        <w:tc>
          <w:tcPr>
            <w:tcW w:w="1555" w:type="dxa"/>
            <w:vAlign w:val="center"/>
          </w:tcPr>
          <w:p w14:paraId="4D322740" w14:textId="77777777" w:rsidR="00F2244B" w:rsidRPr="001F6D74" w:rsidRDefault="00F2244B" w:rsidP="00F2244B">
            <w:pPr>
              <w:jc w:val="center"/>
              <w:rPr>
                <w:b/>
                <w:bCs/>
                <w:sz w:val="24"/>
                <w:szCs w:val="24"/>
              </w:rPr>
            </w:pPr>
            <w:r w:rsidRPr="001F6D74">
              <w:rPr>
                <w:b/>
                <w:bCs/>
                <w:sz w:val="24"/>
                <w:szCs w:val="24"/>
              </w:rPr>
              <w:t>Achievement</w:t>
            </w:r>
          </w:p>
        </w:tc>
        <w:tc>
          <w:tcPr>
            <w:tcW w:w="1984" w:type="dxa"/>
            <w:vAlign w:val="center"/>
          </w:tcPr>
          <w:p w14:paraId="18189234" w14:textId="7D649588" w:rsidR="00F2244B" w:rsidRPr="001F6D74" w:rsidRDefault="00F2244B" w:rsidP="00F2244B">
            <w:pPr>
              <w:jc w:val="center"/>
              <w:rPr>
                <w:b/>
                <w:bCs/>
                <w:sz w:val="24"/>
                <w:szCs w:val="24"/>
              </w:rPr>
            </w:pPr>
            <w:r w:rsidRPr="001F6D74">
              <w:rPr>
                <w:b/>
                <w:bCs/>
                <w:sz w:val="24"/>
                <w:szCs w:val="24"/>
              </w:rPr>
              <w:t>Assessment</w:t>
            </w:r>
          </w:p>
        </w:tc>
        <w:tc>
          <w:tcPr>
            <w:tcW w:w="11907" w:type="dxa"/>
            <w:gridSpan w:val="3"/>
            <w:vAlign w:val="center"/>
          </w:tcPr>
          <w:p w14:paraId="7EAA08D8" w14:textId="44B798EB" w:rsidR="00F2244B" w:rsidRPr="00F2244B" w:rsidRDefault="00F2244B" w:rsidP="00F2244B">
            <w:r w:rsidRPr="00F2244B">
              <w:t xml:space="preserve">Students are assessed at the start, throughout, and end of each lesson, through verbal questioning and demonstrating learnt skills. Students are given verbal feedback or shown how to carry out new skills, </w:t>
            </w:r>
            <w:proofErr w:type="gramStart"/>
            <w:r w:rsidRPr="00F2244B">
              <w:t>in order to</w:t>
            </w:r>
            <w:proofErr w:type="gramEnd"/>
            <w:r w:rsidRPr="00F2244B">
              <w:t xml:space="preserve"> improve and move their learning forwards. Students complete a summative assessment at the end of each block of work.</w:t>
            </w:r>
          </w:p>
        </w:tc>
      </w:tr>
      <w:tr w:rsidR="00F2244B" w14:paraId="74454BEC" w14:textId="77777777" w:rsidTr="005D63C2">
        <w:trPr>
          <w:trHeight w:val="1228"/>
        </w:trPr>
        <w:tc>
          <w:tcPr>
            <w:tcW w:w="1555" w:type="dxa"/>
            <w:vAlign w:val="center"/>
          </w:tcPr>
          <w:p w14:paraId="27044894" w14:textId="77777777" w:rsidR="00F2244B" w:rsidRPr="001F6D74" w:rsidRDefault="00F2244B" w:rsidP="00F2244B">
            <w:pPr>
              <w:jc w:val="center"/>
              <w:rPr>
                <w:b/>
                <w:bCs/>
                <w:sz w:val="24"/>
                <w:szCs w:val="24"/>
              </w:rPr>
            </w:pPr>
            <w:r w:rsidRPr="001F6D74">
              <w:rPr>
                <w:b/>
                <w:bCs/>
                <w:sz w:val="24"/>
                <w:szCs w:val="24"/>
              </w:rPr>
              <w:t>Valuing People</w:t>
            </w:r>
          </w:p>
        </w:tc>
        <w:tc>
          <w:tcPr>
            <w:tcW w:w="1984" w:type="dxa"/>
            <w:vAlign w:val="center"/>
          </w:tcPr>
          <w:p w14:paraId="6A6128A2" w14:textId="77777777" w:rsidR="00F2244B" w:rsidRPr="001F6D74" w:rsidRDefault="00F2244B" w:rsidP="00F2244B">
            <w:pPr>
              <w:jc w:val="center"/>
              <w:rPr>
                <w:b/>
                <w:bCs/>
                <w:sz w:val="24"/>
                <w:szCs w:val="24"/>
              </w:rPr>
            </w:pPr>
            <w:r w:rsidRPr="001F6D74">
              <w:rPr>
                <w:b/>
                <w:bCs/>
                <w:sz w:val="24"/>
                <w:szCs w:val="24"/>
              </w:rPr>
              <w:t>How our curriculum meets the needs of every individual</w:t>
            </w:r>
          </w:p>
        </w:tc>
        <w:tc>
          <w:tcPr>
            <w:tcW w:w="11907" w:type="dxa"/>
            <w:gridSpan w:val="3"/>
            <w:vAlign w:val="center"/>
          </w:tcPr>
          <w:p w14:paraId="254C1EC6" w14:textId="5272416B" w:rsidR="00F2244B" w:rsidRPr="00F2244B" w:rsidRDefault="00F2244B" w:rsidP="00F2244B">
            <w:r w:rsidRPr="00F2244B">
              <w:t>Our curriculum adapts to the differing starting points of all students, and each lesson begins with a Do Now Activity, bridging the gap between the previous and subsequent learning, and addressing misconceptions. We have high expectations for all students and provide personalised support to enable all learners to achieve well. Our teaching is driven by how students learn, including through high</w:t>
            </w:r>
            <w:r w:rsidRPr="00F2244B">
              <w:noBreakHyphen/>
              <w:t>quality instruction, use of worked examples, guided practice and regular low</w:t>
            </w:r>
            <w:r w:rsidRPr="00F2244B">
              <w:noBreakHyphen/>
              <w:t>stakes assessment to address misconceptions early on.</w:t>
            </w:r>
          </w:p>
        </w:tc>
      </w:tr>
    </w:tbl>
    <w:p w14:paraId="456E710E" w14:textId="77777777" w:rsidR="00404C82" w:rsidRDefault="00404C82" w:rsidP="00D46B21"/>
    <w:sectPr w:rsidR="00404C82"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957BD"/>
    <w:multiLevelType w:val="multilevel"/>
    <w:tmpl w:val="86B68D1A"/>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01943038"/>
    <w:multiLevelType w:val="multilevel"/>
    <w:tmpl w:val="22F6A74A"/>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05497301"/>
    <w:multiLevelType w:val="multilevel"/>
    <w:tmpl w:val="7722C676"/>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075C1538"/>
    <w:multiLevelType w:val="multilevel"/>
    <w:tmpl w:val="5BECE2D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EFC55B9"/>
    <w:multiLevelType w:val="multilevel"/>
    <w:tmpl w:val="AC0E0E50"/>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239B39D9"/>
    <w:multiLevelType w:val="multilevel"/>
    <w:tmpl w:val="D87A7A7C"/>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2F48205E"/>
    <w:multiLevelType w:val="multilevel"/>
    <w:tmpl w:val="EB3AB0EE"/>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35426273"/>
    <w:multiLevelType w:val="multilevel"/>
    <w:tmpl w:val="486013F0"/>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3961081F"/>
    <w:multiLevelType w:val="multilevel"/>
    <w:tmpl w:val="5FB06AD4"/>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 w15:restartNumberingAfterBreak="0">
    <w:nsid w:val="42324BCC"/>
    <w:multiLevelType w:val="multilevel"/>
    <w:tmpl w:val="42260A8E"/>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0" w15:restartNumberingAfterBreak="0">
    <w:nsid w:val="44536254"/>
    <w:multiLevelType w:val="multilevel"/>
    <w:tmpl w:val="F98AA5E2"/>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1" w15:restartNumberingAfterBreak="0">
    <w:nsid w:val="46574BB0"/>
    <w:multiLevelType w:val="multilevel"/>
    <w:tmpl w:val="ECF4FE3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4115D22"/>
    <w:multiLevelType w:val="multilevel"/>
    <w:tmpl w:val="7B3E71C8"/>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3" w15:restartNumberingAfterBreak="0">
    <w:nsid w:val="54591FC3"/>
    <w:multiLevelType w:val="multilevel"/>
    <w:tmpl w:val="577ECDD2"/>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4" w15:restartNumberingAfterBreak="0">
    <w:nsid w:val="55A56489"/>
    <w:multiLevelType w:val="multilevel"/>
    <w:tmpl w:val="4358E93A"/>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5" w15:restartNumberingAfterBreak="0">
    <w:nsid w:val="56F40E01"/>
    <w:multiLevelType w:val="multilevel"/>
    <w:tmpl w:val="03648B42"/>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6" w15:restartNumberingAfterBreak="0">
    <w:nsid w:val="5CBB39DC"/>
    <w:multiLevelType w:val="multilevel"/>
    <w:tmpl w:val="F2B24BE6"/>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7" w15:restartNumberingAfterBreak="0">
    <w:nsid w:val="5D4908BD"/>
    <w:multiLevelType w:val="multilevel"/>
    <w:tmpl w:val="EB584BE4"/>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8" w15:restartNumberingAfterBreak="0">
    <w:nsid w:val="5F3E15D3"/>
    <w:multiLevelType w:val="multilevel"/>
    <w:tmpl w:val="FC8056EC"/>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9" w15:restartNumberingAfterBreak="0">
    <w:nsid w:val="69680CB3"/>
    <w:multiLevelType w:val="multilevel"/>
    <w:tmpl w:val="BFBE5940"/>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0" w15:restartNumberingAfterBreak="0">
    <w:nsid w:val="6E4225E4"/>
    <w:multiLevelType w:val="multilevel"/>
    <w:tmpl w:val="90AC7AC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24A52F4"/>
    <w:multiLevelType w:val="multilevel"/>
    <w:tmpl w:val="31C6F2F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366660A"/>
    <w:multiLevelType w:val="multilevel"/>
    <w:tmpl w:val="D4A0863C"/>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3" w15:restartNumberingAfterBreak="0">
    <w:nsid w:val="754940C7"/>
    <w:multiLevelType w:val="multilevel"/>
    <w:tmpl w:val="C800329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761A1EF9"/>
    <w:multiLevelType w:val="multilevel"/>
    <w:tmpl w:val="DD72FF80"/>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5" w15:restartNumberingAfterBreak="0">
    <w:nsid w:val="7F570DFB"/>
    <w:multiLevelType w:val="multilevel"/>
    <w:tmpl w:val="254ADBFA"/>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821852936">
    <w:abstractNumId w:val="1"/>
  </w:num>
  <w:num w:numId="2" w16cid:durableId="1924416523">
    <w:abstractNumId w:val="24"/>
  </w:num>
  <w:num w:numId="3" w16cid:durableId="2091196193">
    <w:abstractNumId w:val="25"/>
  </w:num>
  <w:num w:numId="4" w16cid:durableId="1880513341">
    <w:abstractNumId w:val="10"/>
  </w:num>
  <w:num w:numId="5" w16cid:durableId="1050810155">
    <w:abstractNumId w:val="2"/>
  </w:num>
  <w:num w:numId="6" w16cid:durableId="1776706668">
    <w:abstractNumId w:val="13"/>
  </w:num>
  <w:num w:numId="7" w16cid:durableId="1253931750">
    <w:abstractNumId w:val="7"/>
  </w:num>
  <w:num w:numId="8" w16cid:durableId="180290378">
    <w:abstractNumId w:val="9"/>
  </w:num>
  <w:num w:numId="9" w16cid:durableId="1481456336">
    <w:abstractNumId w:val="8"/>
  </w:num>
  <w:num w:numId="10" w16cid:durableId="1161383726">
    <w:abstractNumId w:val="16"/>
  </w:num>
  <w:num w:numId="11" w16cid:durableId="758066528">
    <w:abstractNumId w:val="0"/>
  </w:num>
  <w:num w:numId="12" w16cid:durableId="1524171036">
    <w:abstractNumId w:val="4"/>
  </w:num>
  <w:num w:numId="13" w16cid:durableId="960453361">
    <w:abstractNumId w:val="12"/>
  </w:num>
  <w:num w:numId="14" w16cid:durableId="1110009467">
    <w:abstractNumId w:val="18"/>
  </w:num>
  <w:num w:numId="15" w16cid:durableId="613024718">
    <w:abstractNumId w:val="19"/>
  </w:num>
  <w:num w:numId="16" w16cid:durableId="177625562">
    <w:abstractNumId w:val="17"/>
  </w:num>
  <w:num w:numId="17" w16cid:durableId="152647216">
    <w:abstractNumId w:val="5"/>
  </w:num>
  <w:num w:numId="18" w16cid:durableId="515582475">
    <w:abstractNumId w:val="22"/>
  </w:num>
  <w:num w:numId="19" w16cid:durableId="1201897202">
    <w:abstractNumId w:val="14"/>
  </w:num>
  <w:num w:numId="20" w16cid:durableId="1473477201">
    <w:abstractNumId w:val="6"/>
  </w:num>
  <w:num w:numId="21" w16cid:durableId="58359154">
    <w:abstractNumId w:val="15"/>
  </w:num>
  <w:num w:numId="22" w16cid:durableId="1392576977">
    <w:abstractNumId w:val="3"/>
  </w:num>
  <w:num w:numId="23" w16cid:durableId="244536770">
    <w:abstractNumId w:val="21"/>
  </w:num>
  <w:num w:numId="24" w16cid:durableId="48305290">
    <w:abstractNumId w:val="20"/>
  </w:num>
  <w:num w:numId="25" w16cid:durableId="546793552">
    <w:abstractNumId w:val="11"/>
  </w:num>
  <w:num w:numId="26" w16cid:durableId="40614665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0285D"/>
    <w:rsid w:val="000046BF"/>
    <w:rsid w:val="000102A8"/>
    <w:rsid w:val="000113F8"/>
    <w:rsid w:val="00012EE4"/>
    <w:rsid w:val="00016201"/>
    <w:rsid w:val="000414F9"/>
    <w:rsid w:val="00062910"/>
    <w:rsid w:val="00063CFE"/>
    <w:rsid w:val="0006643B"/>
    <w:rsid w:val="000875A0"/>
    <w:rsid w:val="000912BA"/>
    <w:rsid w:val="000A1C42"/>
    <w:rsid w:val="000B2A79"/>
    <w:rsid w:val="000B53E5"/>
    <w:rsid w:val="000E5F9E"/>
    <w:rsid w:val="000E6038"/>
    <w:rsid w:val="000F4199"/>
    <w:rsid w:val="000F59F8"/>
    <w:rsid w:val="001032A1"/>
    <w:rsid w:val="00111805"/>
    <w:rsid w:val="00137073"/>
    <w:rsid w:val="001422D8"/>
    <w:rsid w:val="0014297F"/>
    <w:rsid w:val="0014710C"/>
    <w:rsid w:val="00175513"/>
    <w:rsid w:val="001926BC"/>
    <w:rsid w:val="001952CF"/>
    <w:rsid w:val="00196C2F"/>
    <w:rsid w:val="001A6300"/>
    <w:rsid w:val="001B68D1"/>
    <w:rsid w:val="001D55EF"/>
    <w:rsid w:val="001E281E"/>
    <w:rsid w:val="001F1F0D"/>
    <w:rsid w:val="001F6D74"/>
    <w:rsid w:val="002008C6"/>
    <w:rsid w:val="002200BB"/>
    <w:rsid w:val="002276FF"/>
    <w:rsid w:val="0026095D"/>
    <w:rsid w:val="0026263A"/>
    <w:rsid w:val="002723DD"/>
    <w:rsid w:val="0027479A"/>
    <w:rsid w:val="0028209D"/>
    <w:rsid w:val="00295B11"/>
    <w:rsid w:val="002A16C8"/>
    <w:rsid w:val="002B6104"/>
    <w:rsid w:val="002C3165"/>
    <w:rsid w:val="002E0DDC"/>
    <w:rsid w:val="002E41A4"/>
    <w:rsid w:val="002F11EB"/>
    <w:rsid w:val="002F2429"/>
    <w:rsid w:val="002F64AF"/>
    <w:rsid w:val="0031669B"/>
    <w:rsid w:val="00326A77"/>
    <w:rsid w:val="00330919"/>
    <w:rsid w:val="00337036"/>
    <w:rsid w:val="00344A21"/>
    <w:rsid w:val="00353513"/>
    <w:rsid w:val="003609B3"/>
    <w:rsid w:val="00362E7A"/>
    <w:rsid w:val="0038165D"/>
    <w:rsid w:val="003A2B1D"/>
    <w:rsid w:val="003A303C"/>
    <w:rsid w:val="003C0543"/>
    <w:rsid w:val="003E31D3"/>
    <w:rsid w:val="003F43D4"/>
    <w:rsid w:val="00404C82"/>
    <w:rsid w:val="00407B2A"/>
    <w:rsid w:val="0042256F"/>
    <w:rsid w:val="00432758"/>
    <w:rsid w:val="004432D2"/>
    <w:rsid w:val="00454F1F"/>
    <w:rsid w:val="00456953"/>
    <w:rsid w:val="004576E2"/>
    <w:rsid w:val="00464F2B"/>
    <w:rsid w:val="00471853"/>
    <w:rsid w:val="00471A61"/>
    <w:rsid w:val="004734F0"/>
    <w:rsid w:val="00494044"/>
    <w:rsid w:val="004A76C0"/>
    <w:rsid w:val="004B1CAE"/>
    <w:rsid w:val="004F56D7"/>
    <w:rsid w:val="005011BD"/>
    <w:rsid w:val="00533D24"/>
    <w:rsid w:val="00561416"/>
    <w:rsid w:val="00561540"/>
    <w:rsid w:val="00571C02"/>
    <w:rsid w:val="005771EF"/>
    <w:rsid w:val="005809E7"/>
    <w:rsid w:val="00586F90"/>
    <w:rsid w:val="005A19CE"/>
    <w:rsid w:val="005D19D8"/>
    <w:rsid w:val="005D60E8"/>
    <w:rsid w:val="005D6AB0"/>
    <w:rsid w:val="005E0FD2"/>
    <w:rsid w:val="005E5981"/>
    <w:rsid w:val="00601580"/>
    <w:rsid w:val="00605300"/>
    <w:rsid w:val="00663405"/>
    <w:rsid w:val="00665841"/>
    <w:rsid w:val="00676B01"/>
    <w:rsid w:val="00686135"/>
    <w:rsid w:val="00687B11"/>
    <w:rsid w:val="006943A6"/>
    <w:rsid w:val="006A0A81"/>
    <w:rsid w:val="006A3BBD"/>
    <w:rsid w:val="006A6660"/>
    <w:rsid w:val="006D0F17"/>
    <w:rsid w:val="006D35A4"/>
    <w:rsid w:val="006F0322"/>
    <w:rsid w:val="006F65F8"/>
    <w:rsid w:val="00755911"/>
    <w:rsid w:val="00756338"/>
    <w:rsid w:val="0075784B"/>
    <w:rsid w:val="00790EA6"/>
    <w:rsid w:val="00791DB4"/>
    <w:rsid w:val="007A376D"/>
    <w:rsid w:val="007A378B"/>
    <w:rsid w:val="007B6517"/>
    <w:rsid w:val="007B7A6B"/>
    <w:rsid w:val="007C2114"/>
    <w:rsid w:val="007E76B9"/>
    <w:rsid w:val="007F13D6"/>
    <w:rsid w:val="00802BE0"/>
    <w:rsid w:val="00805F37"/>
    <w:rsid w:val="00817FB4"/>
    <w:rsid w:val="008238B3"/>
    <w:rsid w:val="00824D03"/>
    <w:rsid w:val="0082755B"/>
    <w:rsid w:val="00865B94"/>
    <w:rsid w:val="008755BD"/>
    <w:rsid w:val="008938C8"/>
    <w:rsid w:val="00895779"/>
    <w:rsid w:val="008A0FA7"/>
    <w:rsid w:val="008A72F0"/>
    <w:rsid w:val="008C6FF0"/>
    <w:rsid w:val="008D26D9"/>
    <w:rsid w:val="008F7C82"/>
    <w:rsid w:val="00903048"/>
    <w:rsid w:val="0090472E"/>
    <w:rsid w:val="00907595"/>
    <w:rsid w:val="0091450C"/>
    <w:rsid w:val="00924675"/>
    <w:rsid w:val="0094140B"/>
    <w:rsid w:val="0095341F"/>
    <w:rsid w:val="00980789"/>
    <w:rsid w:val="0098120B"/>
    <w:rsid w:val="00981C03"/>
    <w:rsid w:val="00984B76"/>
    <w:rsid w:val="009859A9"/>
    <w:rsid w:val="009B2150"/>
    <w:rsid w:val="009C6EDB"/>
    <w:rsid w:val="009D6046"/>
    <w:rsid w:val="009E6B05"/>
    <w:rsid w:val="00A20266"/>
    <w:rsid w:val="00A47A2D"/>
    <w:rsid w:val="00A535D4"/>
    <w:rsid w:val="00A76261"/>
    <w:rsid w:val="00AA1F85"/>
    <w:rsid w:val="00AA4394"/>
    <w:rsid w:val="00AA7D3A"/>
    <w:rsid w:val="00AB1E18"/>
    <w:rsid w:val="00AB25A1"/>
    <w:rsid w:val="00AE1DCC"/>
    <w:rsid w:val="00AE66B5"/>
    <w:rsid w:val="00AE723C"/>
    <w:rsid w:val="00AF32C3"/>
    <w:rsid w:val="00B10A76"/>
    <w:rsid w:val="00B3040D"/>
    <w:rsid w:val="00B368C4"/>
    <w:rsid w:val="00B43B6C"/>
    <w:rsid w:val="00B4789B"/>
    <w:rsid w:val="00B56A56"/>
    <w:rsid w:val="00B92261"/>
    <w:rsid w:val="00B97E8F"/>
    <w:rsid w:val="00BB0D1E"/>
    <w:rsid w:val="00BB4309"/>
    <w:rsid w:val="00BB6453"/>
    <w:rsid w:val="00BC4C32"/>
    <w:rsid w:val="00BD5EB3"/>
    <w:rsid w:val="00BE46F1"/>
    <w:rsid w:val="00BF2692"/>
    <w:rsid w:val="00C14566"/>
    <w:rsid w:val="00C33472"/>
    <w:rsid w:val="00C379FF"/>
    <w:rsid w:val="00C671DE"/>
    <w:rsid w:val="00C72D85"/>
    <w:rsid w:val="00CB7902"/>
    <w:rsid w:val="00CC27F3"/>
    <w:rsid w:val="00CC583C"/>
    <w:rsid w:val="00CD56EA"/>
    <w:rsid w:val="00CE0167"/>
    <w:rsid w:val="00CE2180"/>
    <w:rsid w:val="00CE4498"/>
    <w:rsid w:val="00CE46D1"/>
    <w:rsid w:val="00CE55D1"/>
    <w:rsid w:val="00CE5DAD"/>
    <w:rsid w:val="00CF6020"/>
    <w:rsid w:val="00D0232C"/>
    <w:rsid w:val="00D0669B"/>
    <w:rsid w:val="00D07756"/>
    <w:rsid w:val="00D17DA1"/>
    <w:rsid w:val="00D22DA4"/>
    <w:rsid w:val="00D46B21"/>
    <w:rsid w:val="00D747AB"/>
    <w:rsid w:val="00D7548A"/>
    <w:rsid w:val="00D77DCB"/>
    <w:rsid w:val="00D91586"/>
    <w:rsid w:val="00D91C9A"/>
    <w:rsid w:val="00D929F8"/>
    <w:rsid w:val="00DA02C5"/>
    <w:rsid w:val="00DF2A79"/>
    <w:rsid w:val="00E00970"/>
    <w:rsid w:val="00E05427"/>
    <w:rsid w:val="00E11CE4"/>
    <w:rsid w:val="00E14298"/>
    <w:rsid w:val="00E34A50"/>
    <w:rsid w:val="00E35068"/>
    <w:rsid w:val="00E606CF"/>
    <w:rsid w:val="00E75652"/>
    <w:rsid w:val="00E75A14"/>
    <w:rsid w:val="00E93459"/>
    <w:rsid w:val="00EA4DFA"/>
    <w:rsid w:val="00EB2585"/>
    <w:rsid w:val="00ED0335"/>
    <w:rsid w:val="00ED15D9"/>
    <w:rsid w:val="00ED5EA4"/>
    <w:rsid w:val="00ED6935"/>
    <w:rsid w:val="00EE19B2"/>
    <w:rsid w:val="00EE2130"/>
    <w:rsid w:val="00EE252A"/>
    <w:rsid w:val="00EE54E1"/>
    <w:rsid w:val="00F2244B"/>
    <w:rsid w:val="00F3609A"/>
    <w:rsid w:val="00F50195"/>
    <w:rsid w:val="00F5361B"/>
    <w:rsid w:val="00F721C4"/>
    <w:rsid w:val="00F74224"/>
    <w:rsid w:val="00F87C8E"/>
    <w:rsid w:val="00FA05E0"/>
    <w:rsid w:val="00FA1CDE"/>
    <w:rsid w:val="00FB5EB6"/>
    <w:rsid w:val="00FF5691"/>
    <w:rsid w:val="00FF665D"/>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lossarylistitemterm">
    <w:name w:val="glossary__list__item__term"/>
    <w:basedOn w:val="DefaultParagraphFont"/>
    <w:rsid w:val="00D023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70508">
      <w:bodyDiv w:val="1"/>
      <w:marLeft w:val="0"/>
      <w:marRight w:val="0"/>
      <w:marTop w:val="0"/>
      <w:marBottom w:val="0"/>
      <w:divBdr>
        <w:top w:val="none" w:sz="0" w:space="0" w:color="auto"/>
        <w:left w:val="none" w:sz="0" w:space="0" w:color="auto"/>
        <w:bottom w:val="none" w:sz="0" w:space="0" w:color="auto"/>
        <w:right w:val="none" w:sz="0" w:space="0" w:color="auto"/>
      </w:divBdr>
    </w:div>
    <w:div w:id="52698346">
      <w:bodyDiv w:val="1"/>
      <w:marLeft w:val="0"/>
      <w:marRight w:val="0"/>
      <w:marTop w:val="0"/>
      <w:marBottom w:val="0"/>
      <w:divBdr>
        <w:top w:val="none" w:sz="0" w:space="0" w:color="auto"/>
        <w:left w:val="none" w:sz="0" w:space="0" w:color="auto"/>
        <w:bottom w:val="none" w:sz="0" w:space="0" w:color="auto"/>
        <w:right w:val="none" w:sz="0" w:space="0" w:color="auto"/>
      </w:divBdr>
    </w:div>
    <w:div w:id="75902010">
      <w:bodyDiv w:val="1"/>
      <w:marLeft w:val="0"/>
      <w:marRight w:val="0"/>
      <w:marTop w:val="0"/>
      <w:marBottom w:val="0"/>
      <w:divBdr>
        <w:top w:val="none" w:sz="0" w:space="0" w:color="auto"/>
        <w:left w:val="none" w:sz="0" w:space="0" w:color="auto"/>
        <w:bottom w:val="none" w:sz="0" w:space="0" w:color="auto"/>
        <w:right w:val="none" w:sz="0" w:space="0" w:color="auto"/>
      </w:divBdr>
    </w:div>
    <w:div w:id="81295268">
      <w:bodyDiv w:val="1"/>
      <w:marLeft w:val="0"/>
      <w:marRight w:val="0"/>
      <w:marTop w:val="0"/>
      <w:marBottom w:val="0"/>
      <w:divBdr>
        <w:top w:val="none" w:sz="0" w:space="0" w:color="auto"/>
        <w:left w:val="none" w:sz="0" w:space="0" w:color="auto"/>
        <w:bottom w:val="none" w:sz="0" w:space="0" w:color="auto"/>
        <w:right w:val="none" w:sz="0" w:space="0" w:color="auto"/>
      </w:divBdr>
    </w:div>
    <w:div w:id="90586181">
      <w:bodyDiv w:val="1"/>
      <w:marLeft w:val="0"/>
      <w:marRight w:val="0"/>
      <w:marTop w:val="0"/>
      <w:marBottom w:val="0"/>
      <w:divBdr>
        <w:top w:val="none" w:sz="0" w:space="0" w:color="auto"/>
        <w:left w:val="none" w:sz="0" w:space="0" w:color="auto"/>
        <w:bottom w:val="none" w:sz="0" w:space="0" w:color="auto"/>
        <w:right w:val="none" w:sz="0" w:space="0" w:color="auto"/>
      </w:divBdr>
    </w:div>
    <w:div w:id="131948854">
      <w:bodyDiv w:val="1"/>
      <w:marLeft w:val="0"/>
      <w:marRight w:val="0"/>
      <w:marTop w:val="0"/>
      <w:marBottom w:val="0"/>
      <w:divBdr>
        <w:top w:val="none" w:sz="0" w:space="0" w:color="auto"/>
        <w:left w:val="none" w:sz="0" w:space="0" w:color="auto"/>
        <w:bottom w:val="none" w:sz="0" w:space="0" w:color="auto"/>
        <w:right w:val="none" w:sz="0" w:space="0" w:color="auto"/>
      </w:divBdr>
    </w:div>
    <w:div w:id="165482043">
      <w:bodyDiv w:val="1"/>
      <w:marLeft w:val="0"/>
      <w:marRight w:val="0"/>
      <w:marTop w:val="0"/>
      <w:marBottom w:val="0"/>
      <w:divBdr>
        <w:top w:val="none" w:sz="0" w:space="0" w:color="auto"/>
        <w:left w:val="none" w:sz="0" w:space="0" w:color="auto"/>
        <w:bottom w:val="none" w:sz="0" w:space="0" w:color="auto"/>
        <w:right w:val="none" w:sz="0" w:space="0" w:color="auto"/>
      </w:divBdr>
    </w:div>
    <w:div w:id="170998092">
      <w:bodyDiv w:val="1"/>
      <w:marLeft w:val="0"/>
      <w:marRight w:val="0"/>
      <w:marTop w:val="0"/>
      <w:marBottom w:val="0"/>
      <w:divBdr>
        <w:top w:val="none" w:sz="0" w:space="0" w:color="auto"/>
        <w:left w:val="none" w:sz="0" w:space="0" w:color="auto"/>
        <w:bottom w:val="none" w:sz="0" w:space="0" w:color="auto"/>
        <w:right w:val="none" w:sz="0" w:space="0" w:color="auto"/>
      </w:divBdr>
    </w:div>
    <w:div w:id="185682407">
      <w:bodyDiv w:val="1"/>
      <w:marLeft w:val="0"/>
      <w:marRight w:val="0"/>
      <w:marTop w:val="0"/>
      <w:marBottom w:val="0"/>
      <w:divBdr>
        <w:top w:val="none" w:sz="0" w:space="0" w:color="auto"/>
        <w:left w:val="none" w:sz="0" w:space="0" w:color="auto"/>
        <w:bottom w:val="none" w:sz="0" w:space="0" w:color="auto"/>
        <w:right w:val="none" w:sz="0" w:space="0" w:color="auto"/>
      </w:divBdr>
    </w:div>
    <w:div w:id="250238888">
      <w:bodyDiv w:val="1"/>
      <w:marLeft w:val="0"/>
      <w:marRight w:val="0"/>
      <w:marTop w:val="0"/>
      <w:marBottom w:val="0"/>
      <w:divBdr>
        <w:top w:val="none" w:sz="0" w:space="0" w:color="auto"/>
        <w:left w:val="none" w:sz="0" w:space="0" w:color="auto"/>
        <w:bottom w:val="none" w:sz="0" w:space="0" w:color="auto"/>
        <w:right w:val="none" w:sz="0" w:space="0" w:color="auto"/>
      </w:divBdr>
    </w:div>
    <w:div w:id="311374917">
      <w:bodyDiv w:val="1"/>
      <w:marLeft w:val="0"/>
      <w:marRight w:val="0"/>
      <w:marTop w:val="0"/>
      <w:marBottom w:val="0"/>
      <w:divBdr>
        <w:top w:val="none" w:sz="0" w:space="0" w:color="auto"/>
        <w:left w:val="none" w:sz="0" w:space="0" w:color="auto"/>
        <w:bottom w:val="none" w:sz="0" w:space="0" w:color="auto"/>
        <w:right w:val="none" w:sz="0" w:space="0" w:color="auto"/>
      </w:divBdr>
    </w:div>
    <w:div w:id="346098805">
      <w:bodyDiv w:val="1"/>
      <w:marLeft w:val="0"/>
      <w:marRight w:val="0"/>
      <w:marTop w:val="0"/>
      <w:marBottom w:val="0"/>
      <w:divBdr>
        <w:top w:val="none" w:sz="0" w:space="0" w:color="auto"/>
        <w:left w:val="none" w:sz="0" w:space="0" w:color="auto"/>
        <w:bottom w:val="none" w:sz="0" w:space="0" w:color="auto"/>
        <w:right w:val="none" w:sz="0" w:space="0" w:color="auto"/>
      </w:divBdr>
    </w:div>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606740661">
      <w:bodyDiv w:val="1"/>
      <w:marLeft w:val="0"/>
      <w:marRight w:val="0"/>
      <w:marTop w:val="0"/>
      <w:marBottom w:val="0"/>
      <w:divBdr>
        <w:top w:val="none" w:sz="0" w:space="0" w:color="auto"/>
        <w:left w:val="none" w:sz="0" w:space="0" w:color="auto"/>
        <w:bottom w:val="none" w:sz="0" w:space="0" w:color="auto"/>
        <w:right w:val="none" w:sz="0" w:space="0" w:color="auto"/>
      </w:divBdr>
    </w:div>
    <w:div w:id="664095151">
      <w:bodyDiv w:val="1"/>
      <w:marLeft w:val="0"/>
      <w:marRight w:val="0"/>
      <w:marTop w:val="0"/>
      <w:marBottom w:val="0"/>
      <w:divBdr>
        <w:top w:val="none" w:sz="0" w:space="0" w:color="auto"/>
        <w:left w:val="none" w:sz="0" w:space="0" w:color="auto"/>
        <w:bottom w:val="none" w:sz="0" w:space="0" w:color="auto"/>
        <w:right w:val="none" w:sz="0" w:space="0" w:color="auto"/>
      </w:divBdr>
    </w:div>
    <w:div w:id="673218003">
      <w:bodyDiv w:val="1"/>
      <w:marLeft w:val="0"/>
      <w:marRight w:val="0"/>
      <w:marTop w:val="0"/>
      <w:marBottom w:val="0"/>
      <w:divBdr>
        <w:top w:val="none" w:sz="0" w:space="0" w:color="auto"/>
        <w:left w:val="none" w:sz="0" w:space="0" w:color="auto"/>
        <w:bottom w:val="none" w:sz="0" w:space="0" w:color="auto"/>
        <w:right w:val="none" w:sz="0" w:space="0" w:color="auto"/>
      </w:divBdr>
    </w:div>
    <w:div w:id="749353078">
      <w:bodyDiv w:val="1"/>
      <w:marLeft w:val="0"/>
      <w:marRight w:val="0"/>
      <w:marTop w:val="0"/>
      <w:marBottom w:val="0"/>
      <w:divBdr>
        <w:top w:val="none" w:sz="0" w:space="0" w:color="auto"/>
        <w:left w:val="none" w:sz="0" w:space="0" w:color="auto"/>
        <w:bottom w:val="none" w:sz="0" w:space="0" w:color="auto"/>
        <w:right w:val="none" w:sz="0" w:space="0" w:color="auto"/>
      </w:divBdr>
    </w:div>
    <w:div w:id="791829471">
      <w:bodyDiv w:val="1"/>
      <w:marLeft w:val="0"/>
      <w:marRight w:val="0"/>
      <w:marTop w:val="0"/>
      <w:marBottom w:val="0"/>
      <w:divBdr>
        <w:top w:val="none" w:sz="0" w:space="0" w:color="auto"/>
        <w:left w:val="none" w:sz="0" w:space="0" w:color="auto"/>
        <w:bottom w:val="none" w:sz="0" w:space="0" w:color="auto"/>
        <w:right w:val="none" w:sz="0" w:space="0" w:color="auto"/>
      </w:divBdr>
    </w:div>
    <w:div w:id="822310154">
      <w:bodyDiv w:val="1"/>
      <w:marLeft w:val="0"/>
      <w:marRight w:val="0"/>
      <w:marTop w:val="0"/>
      <w:marBottom w:val="0"/>
      <w:divBdr>
        <w:top w:val="none" w:sz="0" w:space="0" w:color="auto"/>
        <w:left w:val="none" w:sz="0" w:space="0" w:color="auto"/>
        <w:bottom w:val="none" w:sz="0" w:space="0" w:color="auto"/>
        <w:right w:val="none" w:sz="0" w:space="0" w:color="auto"/>
      </w:divBdr>
    </w:div>
    <w:div w:id="824054123">
      <w:bodyDiv w:val="1"/>
      <w:marLeft w:val="0"/>
      <w:marRight w:val="0"/>
      <w:marTop w:val="0"/>
      <w:marBottom w:val="0"/>
      <w:divBdr>
        <w:top w:val="none" w:sz="0" w:space="0" w:color="auto"/>
        <w:left w:val="none" w:sz="0" w:space="0" w:color="auto"/>
        <w:bottom w:val="none" w:sz="0" w:space="0" w:color="auto"/>
        <w:right w:val="none" w:sz="0" w:space="0" w:color="auto"/>
      </w:divBdr>
    </w:div>
    <w:div w:id="86791367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 w:id="1036390661">
      <w:bodyDiv w:val="1"/>
      <w:marLeft w:val="0"/>
      <w:marRight w:val="0"/>
      <w:marTop w:val="0"/>
      <w:marBottom w:val="0"/>
      <w:divBdr>
        <w:top w:val="none" w:sz="0" w:space="0" w:color="auto"/>
        <w:left w:val="none" w:sz="0" w:space="0" w:color="auto"/>
        <w:bottom w:val="none" w:sz="0" w:space="0" w:color="auto"/>
        <w:right w:val="none" w:sz="0" w:space="0" w:color="auto"/>
      </w:divBdr>
    </w:div>
    <w:div w:id="1117725050">
      <w:bodyDiv w:val="1"/>
      <w:marLeft w:val="0"/>
      <w:marRight w:val="0"/>
      <w:marTop w:val="0"/>
      <w:marBottom w:val="0"/>
      <w:divBdr>
        <w:top w:val="none" w:sz="0" w:space="0" w:color="auto"/>
        <w:left w:val="none" w:sz="0" w:space="0" w:color="auto"/>
        <w:bottom w:val="none" w:sz="0" w:space="0" w:color="auto"/>
        <w:right w:val="none" w:sz="0" w:space="0" w:color="auto"/>
      </w:divBdr>
    </w:div>
    <w:div w:id="1142430552">
      <w:bodyDiv w:val="1"/>
      <w:marLeft w:val="0"/>
      <w:marRight w:val="0"/>
      <w:marTop w:val="0"/>
      <w:marBottom w:val="0"/>
      <w:divBdr>
        <w:top w:val="none" w:sz="0" w:space="0" w:color="auto"/>
        <w:left w:val="none" w:sz="0" w:space="0" w:color="auto"/>
        <w:bottom w:val="none" w:sz="0" w:space="0" w:color="auto"/>
        <w:right w:val="none" w:sz="0" w:space="0" w:color="auto"/>
      </w:divBdr>
    </w:div>
    <w:div w:id="1179006563">
      <w:bodyDiv w:val="1"/>
      <w:marLeft w:val="0"/>
      <w:marRight w:val="0"/>
      <w:marTop w:val="0"/>
      <w:marBottom w:val="0"/>
      <w:divBdr>
        <w:top w:val="none" w:sz="0" w:space="0" w:color="auto"/>
        <w:left w:val="none" w:sz="0" w:space="0" w:color="auto"/>
        <w:bottom w:val="none" w:sz="0" w:space="0" w:color="auto"/>
        <w:right w:val="none" w:sz="0" w:space="0" w:color="auto"/>
      </w:divBdr>
    </w:div>
    <w:div w:id="1179465373">
      <w:bodyDiv w:val="1"/>
      <w:marLeft w:val="0"/>
      <w:marRight w:val="0"/>
      <w:marTop w:val="0"/>
      <w:marBottom w:val="0"/>
      <w:divBdr>
        <w:top w:val="none" w:sz="0" w:space="0" w:color="auto"/>
        <w:left w:val="none" w:sz="0" w:space="0" w:color="auto"/>
        <w:bottom w:val="none" w:sz="0" w:space="0" w:color="auto"/>
        <w:right w:val="none" w:sz="0" w:space="0" w:color="auto"/>
      </w:divBdr>
    </w:div>
    <w:div w:id="1203055434">
      <w:bodyDiv w:val="1"/>
      <w:marLeft w:val="0"/>
      <w:marRight w:val="0"/>
      <w:marTop w:val="0"/>
      <w:marBottom w:val="0"/>
      <w:divBdr>
        <w:top w:val="none" w:sz="0" w:space="0" w:color="auto"/>
        <w:left w:val="none" w:sz="0" w:space="0" w:color="auto"/>
        <w:bottom w:val="none" w:sz="0" w:space="0" w:color="auto"/>
        <w:right w:val="none" w:sz="0" w:space="0" w:color="auto"/>
      </w:divBdr>
    </w:div>
    <w:div w:id="1315842496">
      <w:bodyDiv w:val="1"/>
      <w:marLeft w:val="0"/>
      <w:marRight w:val="0"/>
      <w:marTop w:val="0"/>
      <w:marBottom w:val="0"/>
      <w:divBdr>
        <w:top w:val="none" w:sz="0" w:space="0" w:color="auto"/>
        <w:left w:val="none" w:sz="0" w:space="0" w:color="auto"/>
        <w:bottom w:val="none" w:sz="0" w:space="0" w:color="auto"/>
        <w:right w:val="none" w:sz="0" w:space="0" w:color="auto"/>
      </w:divBdr>
    </w:div>
    <w:div w:id="1331443480">
      <w:bodyDiv w:val="1"/>
      <w:marLeft w:val="0"/>
      <w:marRight w:val="0"/>
      <w:marTop w:val="0"/>
      <w:marBottom w:val="0"/>
      <w:divBdr>
        <w:top w:val="none" w:sz="0" w:space="0" w:color="auto"/>
        <w:left w:val="none" w:sz="0" w:space="0" w:color="auto"/>
        <w:bottom w:val="none" w:sz="0" w:space="0" w:color="auto"/>
        <w:right w:val="none" w:sz="0" w:space="0" w:color="auto"/>
      </w:divBdr>
    </w:div>
    <w:div w:id="1359624194">
      <w:bodyDiv w:val="1"/>
      <w:marLeft w:val="0"/>
      <w:marRight w:val="0"/>
      <w:marTop w:val="0"/>
      <w:marBottom w:val="0"/>
      <w:divBdr>
        <w:top w:val="none" w:sz="0" w:space="0" w:color="auto"/>
        <w:left w:val="none" w:sz="0" w:space="0" w:color="auto"/>
        <w:bottom w:val="none" w:sz="0" w:space="0" w:color="auto"/>
        <w:right w:val="none" w:sz="0" w:space="0" w:color="auto"/>
      </w:divBdr>
    </w:div>
    <w:div w:id="1408068865">
      <w:bodyDiv w:val="1"/>
      <w:marLeft w:val="0"/>
      <w:marRight w:val="0"/>
      <w:marTop w:val="0"/>
      <w:marBottom w:val="0"/>
      <w:divBdr>
        <w:top w:val="none" w:sz="0" w:space="0" w:color="auto"/>
        <w:left w:val="none" w:sz="0" w:space="0" w:color="auto"/>
        <w:bottom w:val="none" w:sz="0" w:space="0" w:color="auto"/>
        <w:right w:val="none" w:sz="0" w:space="0" w:color="auto"/>
      </w:divBdr>
    </w:div>
    <w:div w:id="1507750992">
      <w:bodyDiv w:val="1"/>
      <w:marLeft w:val="0"/>
      <w:marRight w:val="0"/>
      <w:marTop w:val="0"/>
      <w:marBottom w:val="0"/>
      <w:divBdr>
        <w:top w:val="none" w:sz="0" w:space="0" w:color="auto"/>
        <w:left w:val="none" w:sz="0" w:space="0" w:color="auto"/>
        <w:bottom w:val="none" w:sz="0" w:space="0" w:color="auto"/>
        <w:right w:val="none" w:sz="0" w:space="0" w:color="auto"/>
      </w:divBdr>
    </w:div>
    <w:div w:id="1594699479">
      <w:bodyDiv w:val="1"/>
      <w:marLeft w:val="0"/>
      <w:marRight w:val="0"/>
      <w:marTop w:val="0"/>
      <w:marBottom w:val="0"/>
      <w:divBdr>
        <w:top w:val="none" w:sz="0" w:space="0" w:color="auto"/>
        <w:left w:val="none" w:sz="0" w:space="0" w:color="auto"/>
        <w:bottom w:val="none" w:sz="0" w:space="0" w:color="auto"/>
        <w:right w:val="none" w:sz="0" w:space="0" w:color="auto"/>
      </w:divBdr>
    </w:div>
    <w:div w:id="1641373948">
      <w:bodyDiv w:val="1"/>
      <w:marLeft w:val="0"/>
      <w:marRight w:val="0"/>
      <w:marTop w:val="0"/>
      <w:marBottom w:val="0"/>
      <w:divBdr>
        <w:top w:val="none" w:sz="0" w:space="0" w:color="auto"/>
        <w:left w:val="none" w:sz="0" w:space="0" w:color="auto"/>
        <w:bottom w:val="none" w:sz="0" w:space="0" w:color="auto"/>
        <w:right w:val="none" w:sz="0" w:space="0" w:color="auto"/>
      </w:divBdr>
    </w:div>
    <w:div w:id="2059013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f08fc821-78df-4911-9d58-b974441e746a" xsi:nil="true"/>
    <TaxCatchAll xmlns="fbaf3b34-3212-4996-8694-6fc9d219f0c3" xsi:nil="true"/>
    <lcf76f155ced4ddcb4097134ff3c332f xmlns="f08fc821-78df-4911-9d58-b974441e746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1F500F6FFE51D45B371EF01D1C6CD1E" ma:contentTypeVersion="18" ma:contentTypeDescription="Create a new document." ma:contentTypeScope="" ma:versionID="004dbf0134c9d7dc67e079ea2499bd0d">
  <xsd:schema xmlns:xsd="http://www.w3.org/2001/XMLSchema" xmlns:xs="http://www.w3.org/2001/XMLSchema" xmlns:p="http://schemas.microsoft.com/office/2006/metadata/properties" xmlns:ns2="f08fc821-78df-4911-9d58-b974441e746a" xmlns:ns3="fbaf3b34-3212-4996-8694-6fc9d219f0c3" targetNamespace="http://schemas.microsoft.com/office/2006/metadata/properties" ma:root="true" ma:fieldsID="ba900dce90597a8e90eb7f692dfebb39" ns2:_="" ns3:_="">
    <xsd:import namespace="f08fc821-78df-4911-9d58-b974441e746a"/>
    <xsd:import namespace="fbaf3b34-3212-4996-8694-6fc9d219f0c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element ref="ns2: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8fc821-78df-4911-9d58-b974441e74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763978ba-3397-4a3b-b1cc-a2318c41592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date" ma:index="25" nillable="true" ma:displayName="date" ma:format="DateOnly" ma:internalName="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af3b34-3212-4996-8694-6fc9d219f0c3"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187991b1-5f89-4d80-a40c-8765ab75a058}" ma:internalName="TaxCatchAll" ma:showField="CatchAllData" ma:web="fbaf3b34-3212-4996-8694-6fc9d219f0c3">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 ds:uri="f08fc821-78df-4911-9d58-b974441e746a"/>
    <ds:schemaRef ds:uri="fbaf3b34-3212-4996-8694-6fc9d219f0c3"/>
  </ds:schemaRefs>
</ds:datastoreItem>
</file>

<file path=customXml/itemProps2.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3.xml><?xml version="1.0" encoding="utf-8"?>
<ds:datastoreItem xmlns:ds="http://schemas.openxmlformats.org/officeDocument/2006/customXml" ds:itemID="{14DF4B37-B95F-4937-BBFE-1CD853E424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8fc821-78df-4911-9d58-b974441e746a"/>
    <ds:schemaRef ds:uri="fbaf3b34-3212-4996-8694-6fc9d219f0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550</Words>
  <Characters>3139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3682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Mark Crane</cp:lastModifiedBy>
  <cp:revision>6</cp:revision>
  <dcterms:created xsi:type="dcterms:W3CDTF">2026-03-03T15:20:00Z</dcterms:created>
  <dcterms:modified xsi:type="dcterms:W3CDTF">2026-05-05T11:11:00Z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0x01010021F500F6FFE51D45B371EF01D1C6CD1E</vt:lpwstr>
  </property>
  <property fmtid="{D5CDD505-2E9C-101B-9397-08002B2CF9AE}" pid="3" name="xd_Signature">
    <vt:bool>false</vt:bool>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