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3CC1E1" w14:textId="77777777" w:rsidR="00E828C5" w:rsidRDefault="00B67977" w:rsidP="00807465">
      <w:pPr>
        <w:jc w:val="both"/>
        <w:rPr>
          <w:rFonts w:ascii="Times New Roman" w:hAnsi="Times New Roman" w:cs="Times New Roman"/>
          <w:sz w:val="24"/>
          <w:szCs w:val="24"/>
        </w:rPr>
      </w:pPr>
      <w:bookmarkStart w:id="0" w:name="_GoBack"/>
      <w:bookmarkEnd w:id="0"/>
      <w:r>
        <w:rPr>
          <w:noProof/>
          <w:lang w:eastAsia="en-GB"/>
        </w:rPr>
        <w:drawing>
          <wp:anchor distT="0" distB="0" distL="114300" distR="114300" simplePos="0" relativeHeight="251659264" behindDoc="1" locked="0" layoutInCell="1" allowOverlap="1" wp14:anchorId="7F85DED4" wp14:editId="4DC26A3E">
            <wp:simplePos x="0" y="0"/>
            <wp:positionH relativeFrom="column">
              <wp:posOffset>-476250</wp:posOffset>
            </wp:positionH>
            <wp:positionV relativeFrom="paragraph">
              <wp:posOffset>-923925</wp:posOffset>
            </wp:positionV>
            <wp:extent cx="6649133" cy="1378571"/>
            <wp:effectExtent l="0" t="0" r="5715"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der.jpg"/>
                    <pic:cNvPicPr/>
                  </pic:nvPicPr>
                  <pic:blipFill>
                    <a:blip r:embed="rId11">
                      <a:extLst>
                        <a:ext uri="{28A0092B-C50C-407E-A947-70E740481C1C}">
                          <a14:useLocalDpi xmlns:a14="http://schemas.microsoft.com/office/drawing/2010/main" val="0"/>
                        </a:ext>
                      </a:extLst>
                    </a:blip>
                    <a:stretch>
                      <a:fillRect/>
                    </a:stretch>
                  </pic:blipFill>
                  <pic:spPr>
                    <a:xfrm>
                      <a:off x="0" y="0"/>
                      <a:ext cx="6649133" cy="1378571"/>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7EE6BA1D" w14:textId="77777777" w:rsidR="00C753BC" w:rsidRDefault="00C753BC" w:rsidP="00807465">
      <w:pPr>
        <w:jc w:val="both"/>
        <w:rPr>
          <w:rFonts w:ascii="Times New Roman" w:hAnsi="Times New Roman" w:cs="Times New Roman"/>
          <w:sz w:val="24"/>
          <w:szCs w:val="24"/>
        </w:rPr>
      </w:pPr>
    </w:p>
    <w:p w14:paraId="747EF885" w14:textId="77777777" w:rsidR="0031008D" w:rsidRPr="00C753BC" w:rsidRDefault="00C753BC" w:rsidP="00807465">
      <w:pPr>
        <w:jc w:val="both"/>
        <w:rPr>
          <w:rFonts w:ascii="Times New Roman" w:hAnsi="Times New Roman" w:cs="Times New Roman"/>
          <w:sz w:val="24"/>
          <w:szCs w:val="24"/>
        </w:rPr>
      </w:pPr>
      <w:r w:rsidRPr="00C753BC">
        <w:rPr>
          <w:rFonts w:ascii="Times New Roman" w:hAnsi="Times New Roman" w:cs="Times New Roman"/>
          <w:sz w:val="24"/>
          <w:szCs w:val="24"/>
        </w:rPr>
        <w:t>22</w:t>
      </w:r>
      <w:r w:rsidRPr="00C753BC">
        <w:rPr>
          <w:rFonts w:ascii="Times New Roman" w:hAnsi="Times New Roman" w:cs="Times New Roman"/>
          <w:sz w:val="24"/>
          <w:szCs w:val="24"/>
          <w:vertAlign w:val="superscript"/>
        </w:rPr>
        <w:t>nd</w:t>
      </w:r>
      <w:r w:rsidRPr="00C753BC">
        <w:rPr>
          <w:rFonts w:ascii="Times New Roman" w:hAnsi="Times New Roman" w:cs="Times New Roman"/>
          <w:sz w:val="24"/>
          <w:szCs w:val="24"/>
        </w:rPr>
        <w:t xml:space="preserve"> April 2020</w:t>
      </w:r>
    </w:p>
    <w:p w14:paraId="46110E9C" w14:textId="77777777" w:rsidR="00BA46C3" w:rsidRPr="00C753BC" w:rsidRDefault="00BA46C3" w:rsidP="00BA46C3">
      <w:pPr>
        <w:rPr>
          <w:rFonts w:ascii="Times New Roman" w:hAnsi="Times New Roman" w:cs="Times New Roman"/>
          <w:sz w:val="24"/>
          <w:szCs w:val="24"/>
        </w:rPr>
      </w:pPr>
    </w:p>
    <w:p w14:paraId="176A6019" w14:textId="77777777" w:rsidR="00C753BC" w:rsidRDefault="00C753BC" w:rsidP="00C753BC">
      <w:pPr>
        <w:spacing w:line="249" w:lineRule="auto"/>
        <w:ind w:left="10" w:right="108"/>
        <w:rPr>
          <w:rFonts w:ascii="Times New Roman" w:hAnsi="Times New Roman" w:cs="Times New Roman"/>
          <w:sz w:val="24"/>
          <w:szCs w:val="24"/>
        </w:rPr>
      </w:pPr>
    </w:p>
    <w:p w14:paraId="66F5685C" w14:textId="77777777" w:rsidR="00C753BC" w:rsidRPr="00C753BC" w:rsidRDefault="00C753BC" w:rsidP="00582FFD">
      <w:pPr>
        <w:spacing w:line="249" w:lineRule="auto"/>
        <w:ind w:left="10" w:right="108"/>
        <w:jc w:val="both"/>
        <w:rPr>
          <w:rFonts w:ascii="Times New Roman" w:hAnsi="Times New Roman" w:cs="Times New Roman"/>
          <w:sz w:val="24"/>
          <w:szCs w:val="24"/>
        </w:rPr>
      </w:pPr>
      <w:r w:rsidRPr="00C753BC">
        <w:rPr>
          <w:rFonts w:ascii="Times New Roman" w:hAnsi="Times New Roman" w:cs="Times New Roman"/>
          <w:sz w:val="24"/>
          <w:szCs w:val="24"/>
        </w:rPr>
        <w:t>Dear Parents/Carers of Year 11 students</w:t>
      </w:r>
    </w:p>
    <w:p w14:paraId="6FB183FC" w14:textId="77777777" w:rsidR="00C753BC" w:rsidRPr="00C753BC" w:rsidRDefault="00551059" w:rsidP="00582FFD">
      <w:pPr>
        <w:spacing w:line="249" w:lineRule="auto"/>
        <w:ind w:left="10" w:right="108"/>
        <w:jc w:val="both"/>
        <w:rPr>
          <w:rFonts w:ascii="Times New Roman" w:hAnsi="Times New Roman" w:cs="Times New Roman"/>
          <w:sz w:val="24"/>
          <w:szCs w:val="24"/>
        </w:rPr>
      </w:pPr>
      <w:r>
        <w:rPr>
          <w:rFonts w:ascii="Times New Roman" w:hAnsi="Times New Roman" w:cs="Times New Roman"/>
          <w:sz w:val="24"/>
          <w:szCs w:val="24"/>
        </w:rPr>
        <w:t>The College has received</w:t>
      </w:r>
      <w:r w:rsidR="00C753BC" w:rsidRPr="00C753BC">
        <w:rPr>
          <w:rFonts w:ascii="Times New Roman" w:hAnsi="Times New Roman" w:cs="Times New Roman"/>
          <w:sz w:val="24"/>
          <w:szCs w:val="24"/>
        </w:rPr>
        <w:t xml:space="preserve"> a few calls and emails concerning work being set for Year 11 students to complete at home that will then be used to ascertain their final GCSE grade.</w:t>
      </w:r>
    </w:p>
    <w:p w14:paraId="08215056" w14:textId="77777777" w:rsidR="00C753BC" w:rsidRPr="00C753BC" w:rsidRDefault="00C753BC" w:rsidP="00582FFD">
      <w:pPr>
        <w:spacing w:line="249" w:lineRule="auto"/>
        <w:ind w:left="10" w:right="108"/>
        <w:jc w:val="both"/>
        <w:rPr>
          <w:rFonts w:ascii="Times New Roman" w:hAnsi="Times New Roman" w:cs="Times New Roman"/>
          <w:sz w:val="24"/>
          <w:szCs w:val="24"/>
        </w:rPr>
      </w:pPr>
      <w:r w:rsidRPr="00C753BC">
        <w:rPr>
          <w:rFonts w:ascii="Times New Roman" w:hAnsi="Times New Roman" w:cs="Times New Roman"/>
          <w:sz w:val="24"/>
          <w:szCs w:val="24"/>
        </w:rPr>
        <w:t xml:space="preserve">Please rest assured that this is not the case. The College recently emailed all parents a letter from Ofqual to students, which amongst other information states the following: </w:t>
      </w:r>
    </w:p>
    <w:p w14:paraId="0113BB67" w14:textId="77777777" w:rsidR="00C753BC" w:rsidRPr="00C753BC" w:rsidRDefault="00C753BC" w:rsidP="00582FFD">
      <w:pPr>
        <w:spacing w:line="249" w:lineRule="auto"/>
        <w:ind w:left="10" w:right="108"/>
        <w:jc w:val="both"/>
        <w:rPr>
          <w:rFonts w:ascii="Times New Roman" w:hAnsi="Times New Roman" w:cs="Times New Roman"/>
          <w:i/>
          <w:sz w:val="24"/>
          <w:szCs w:val="24"/>
        </w:rPr>
      </w:pPr>
      <w:r w:rsidRPr="00C753BC">
        <w:rPr>
          <w:rFonts w:ascii="Times New Roman" w:hAnsi="Times New Roman" w:cs="Times New Roman"/>
          <w:b/>
          <w:i/>
          <w:sz w:val="24"/>
          <w:szCs w:val="24"/>
        </w:rPr>
        <w:t xml:space="preserve">Do I need to complete any new work for my school/college to submit a grade?  </w:t>
      </w:r>
    </w:p>
    <w:p w14:paraId="6D090ED2" w14:textId="77777777" w:rsidR="00C753BC" w:rsidRPr="00C753BC" w:rsidRDefault="00C753BC" w:rsidP="00582FFD">
      <w:pPr>
        <w:ind w:left="10" w:right="92"/>
        <w:jc w:val="both"/>
        <w:rPr>
          <w:rFonts w:ascii="Times New Roman" w:hAnsi="Times New Roman" w:cs="Times New Roman"/>
          <w:i/>
          <w:sz w:val="24"/>
          <w:szCs w:val="24"/>
        </w:rPr>
      </w:pPr>
      <w:r w:rsidRPr="00C753BC">
        <w:rPr>
          <w:rFonts w:ascii="Times New Roman" w:hAnsi="Times New Roman" w:cs="Times New Roman"/>
          <w:i/>
          <w:sz w:val="24"/>
          <w:szCs w:val="24"/>
        </w:rPr>
        <w:t xml:space="preserve">Your school or college is not required to set additional mock exams or homework for your centre assessment grade, and you won’t be disadvantaged if you were not set, or were unable to complete, any work given out after schools were closed. </w:t>
      </w:r>
    </w:p>
    <w:p w14:paraId="0F8A752C" w14:textId="77777777" w:rsidR="00C753BC" w:rsidRPr="00C753BC" w:rsidRDefault="00C753BC" w:rsidP="00582FFD">
      <w:pPr>
        <w:spacing w:line="249" w:lineRule="auto"/>
        <w:ind w:left="20" w:right="108"/>
        <w:jc w:val="both"/>
        <w:rPr>
          <w:rFonts w:ascii="Times New Roman" w:hAnsi="Times New Roman" w:cs="Times New Roman"/>
          <w:i/>
          <w:sz w:val="24"/>
          <w:szCs w:val="24"/>
        </w:rPr>
      </w:pPr>
      <w:r w:rsidRPr="00C753BC">
        <w:rPr>
          <w:rFonts w:ascii="Times New Roman" w:hAnsi="Times New Roman" w:cs="Times New Roman"/>
          <w:b/>
          <w:i/>
          <w:sz w:val="24"/>
          <w:szCs w:val="24"/>
        </w:rPr>
        <w:t xml:space="preserve">Can I take my exams another time? </w:t>
      </w:r>
    </w:p>
    <w:p w14:paraId="4DBDC0C5" w14:textId="77777777" w:rsidR="00C753BC" w:rsidRPr="00C753BC" w:rsidRDefault="00C753BC" w:rsidP="00582FFD">
      <w:pPr>
        <w:ind w:left="20" w:right="92"/>
        <w:jc w:val="both"/>
        <w:rPr>
          <w:rFonts w:ascii="Times New Roman" w:hAnsi="Times New Roman" w:cs="Times New Roman"/>
          <w:i/>
          <w:sz w:val="24"/>
          <w:szCs w:val="24"/>
        </w:rPr>
      </w:pPr>
      <w:r w:rsidRPr="00C753BC">
        <w:rPr>
          <w:rFonts w:ascii="Times New Roman" w:hAnsi="Times New Roman" w:cs="Times New Roman"/>
          <w:i/>
          <w:sz w:val="24"/>
          <w:szCs w:val="24"/>
        </w:rPr>
        <w:t xml:space="preserve">We are working with exam boards to offer additional exams in the autumn term as soon as it is possible to do so. We’ll let you know about these in the coming weeks.  </w:t>
      </w:r>
    </w:p>
    <w:p w14:paraId="039930B8" w14:textId="77777777" w:rsidR="00C753BC" w:rsidRPr="00C753BC" w:rsidRDefault="00C753BC" w:rsidP="00582FFD">
      <w:pPr>
        <w:ind w:left="20" w:right="92"/>
        <w:jc w:val="both"/>
        <w:rPr>
          <w:rFonts w:ascii="Times New Roman" w:hAnsi="Times New Roman" w:cs="Times New Roman"/>
          <w:i/>
          <w:sz w:val="24"/>
          <w:szCs w:val="24"/>
        </w:rPr>
      </w:pPr>
      <w:r w:rsidRPr="00C753BC">
        <w:rPr>
          <w:rFonts w:ascii="Times New Roman" w:hAnsi="Times New Roman" w:cs="Times New Roman"/>
          <w:i/>
          <w:sz w:val="24"/>
          <w:szCs w:val="24"/>
        </w:rPr>
        <w:t xml:space="preserve">You can find out more about which qualifications and students are included, and the current arrangements for those which are not, in our </w:t>
      </w:r>
      <w:hyperlink r:id="rId12">
        <w:r w:rsidRPr="00C753BC">
          <w:rPr>
            <w:rFonts w:ascii="Times New Roman" w:hAnsi="Times New Roman" w:cs="Times New Roman"/>
            <w:i/>
            <w:color w:val="0563C1"/>
            <w:sz w:val="24"/>
            <w:szCs w:val="24"/>
            <w:u w:val="single" w:color="0563C1"/>
          </w:rPr>
          <w:t>detailed guidance</w:t>
        </w:r>
      </w:hyperlink>
      <w:hyperlink r:id="rId13">
        <w:r w:rsidRPr="00C753BC">
          <w:rPr>
            <w:rFonts w:ascii="Times New Roman" w:hAnsi="Times New Roman" w:cs="Times New Roman"/>
            <w:i/>
            <w:sz w:val="24"/>
            <w:szCs w:val="24"/>
          </w:rPr>
          <w:t>;</w:t>
        </w:r>
      </w:hyperlink>
      <w:r w:rsidRPr="00C753BC">
        <w:rPr>
          <w:rFonts w:ascii="Times New Roman" w:hAnsi="Times New Roman" w:cs="Times New Roman"/>
          <w:i/>
          <w:sz w:val="24"/>
          <w:szCs w:val="24"/>
        </w:rPr>
        <w:t xml:space="preserve"> along with answers to other questions that you and your parents or carers might have. We will keep updating our guidance as new information becomes available. </w:t>
      </w:r>
    </w:p>
    <w:p w14:paraId="26EEAC95" w14:textId="77777777" w:rsidR="00C753BC" w:rsidRPr="00C753BC" w:rsidRDefault="00C753BC" w:rsidP="00582FFD">
      <w:pPr>
        <w:ind w:left="20" w:right="92"/>
        <w:jc w:val="both"/>
        <w:rPr>
          <w:rFonts w:ascii="Times New Roman" w:hAnsi="Times New Roman" w:cs="Times New Roman"/>
          <w:i/>
          <w:sz w:val="24"/>
          <w:szCs w:val="24"/>
        </w:rPr>
      </w:pPr>
      <w:r w:rsidRPr="00C753BC">
        <w:rPr>
          <w:rFonts w:ascii="Times New Roman" w:hAnsi="Times New Roman" w:cs="Times New Roman"/>
          <w:i/>
          <w:sz w:val="24"/>
          <w:szCs w:val="24"/>
        </w:rPr>
        <w:t xml:space="preserve">Please be reassured that the grades you get this summer will look exactly the same as in previous years, and they will have equal status with universities, colleges and employers, to help you move forward in your lives as planned. </w:t>
      </w:r>
    </w:p>
    <w:p w14:paraId="2D5F8A46" w14:textId="77777777" w:rsidR="00C753BC" w:rsidRPr="00C753BC" w:rsidRDefault="00C753BC" w:rsidP="00582FFD">
      <w:pPr>
        <w:ind w:left="10"/>
        <w:jc w:val="both"/>
        <w:rPr>
          <w:rFonts w:ascii="Times New Roman" w:hAnsi="Times New Roman" w:cs="Times New Roman"/>
          <w:sz w:val="24"/>
          <w:szCs w:val="24"/>
        </w:rPr>
      </w:pPr>
      <w:r w:rsidRPr="00582FFD">
        <w:rPr>
          <w:rFonts w:ascii="Times New Roman" w:hAnsi="Times New Roman" w:cs="Times New Roman"/>
          <w:b/>
          <w:sz w:val="24"/>
          <w:szCs w:val="24"/>
        </w:rPr>
        <w:t>I have re-attached the letter just in case you need to share this once again with your child</w:t>
      </w:r>
      <w:r w:rsidRPr="00C753BC">
        <w:rPr>
          <w:rFonts w:ascii="Times New Roman" w:hAnsi="Times New Roman" w:cs="Times New Roman"/>
          <w:sz w:val="24"/>
          <w:szCs w:val="24"/>
        </w:rPr>
        <w:t>.</w:t>
      </w:r>
    </w:p>
    <w:p w14:paraId="45487778" w14:textId="77777777" w:rsidR="00C753BC" w:rsidRPr="00C753BC" w:rsidRDefault="00C753BC" w:rsidP="00582FFD">
      <w:pPr>
        <w:pStyle w:val="NormalWeb"/>
        <w:spacing w:before="0" w:beforeAutospacing="0" w:after="0" w:afterAutospacing="0"/>
        <w:jc w:val="both"/>
        <w:rPr>
          <w:color w:val="000000"/>
        </w:rPr>
      </w:pPr>
      <w:r w:rsidRPr="00C753BC">
        <w:rPr>
          <w:color w:val="000000"/>
        </w:rPr>
        <w:t xml:space="preserve">The College will continue to provide work, revision resources and exam questions with mark schemes for Year 11 students, in case at some point in the future they wish to sit the exam and improve their grade. We understand that most courses are either complete or near completion, so some tasks will be for recall and reinforcement. </w:t>
      </w:r>
    </w:p>
    <w:p w14:paraId="081C20D9" w14:textId="77777777" w:rsidR="00C753BC" w:rsidRPr="00C753BC" w:rsidRDefault="00C753BC" w:rsidP="00582FFD">
      <w:pPr>
        <w:pStyle w:val="NormalWeb"/>
        <w:spacing w:before="0" w:beforeAutospacing="0" w:after="0" w:afterAutospacing="0"/>
        <w:jc w:val="both"/>
        <w:rPr>
          <w:color w:val="000000"/>
        </w:rPr>
      </w:pPr>
    </w:p>
    <w:p w14:paraId="3A24C7AD" w14:textId="77777777" w:rsidR="00C753BC" w:rsidRPr="00C753BC" w:rsidRDefault="00C753BC" w:rsidP="00582FFD">
      <w:pPr>
        <w:pStyle w:val="NormalWeb"/>
        <w:spacing w:before="0" w:beforeAutospacing="0" w:after="0" w:afterAutospacing="0"/>
        <w:jc w:val="both"/>
        <w:rPr>
          <w:color w:val="000000"/>
        </w:rPr>
      </w:pPr>
      <w:r w:rsidRPr="00C753BC">
        <w:rPr>
          <w:color w:val="000000"/>
        </w:rPr>
        <w:t>Although we know that the exams will not take place in the summer, this work is there to ensure that students have full access to the knowledge requir</w:t>
      </w:r>
      <w:r w:rsidR="00582FFD">
        <w:rPr>
          <w:color w:val="000000"/>
        </w:rPr>
        <w:t>ements of each course should they</w:t>
      </w:r>
      <w:r w:rsidRPr="00C753BC">
        <w:rPr>
          <w:color w:val="000000"/>
        </w:rPr>
        <w:t xml:space="preserve"> wish to sit the examination at a future date.</w:t>
      </w:r>
    </w:p>
    <w:p w14:paraId="300CFD15" w14:textId="77777777" w:rsidR="00C753BC" w:rsidRPr="00C753BC" w:rsidRDefault="00C753BC" w:rsidP="00582FFD">
      <w:pPr>
        <w:pStyle w:val="NormalWeb"/>
        <w:spacing w:before="0" w:beforeAutospacing="0" w:after="0" w:afterAutospacing="0"/>
        <w:jc w:val="both"/>
        <w:rPr>
          <w:color w:val="000000"/>
        </w:rPr>
      </w:pPr>
      <w:r w:rsidRPr="00C753BC">
        <w:rPr>
          <w:color w:val="000000"/>
        </w:rPr>
        <w:t> </w:t>
      </w:r>
    </w:p>
    <w:p w14:paraId="7D55E22C" w14:textId="77777777" w:rsidR="00C753BC" w:rsidRPr="00C753BC" w:rsidRDefault="00C753BC" w:rsidP="00582FFD">
      <w:pPr>
        <w:pStyle w:val="NormalWeb"/>
        <w:spacing w:before="0" w:beforeAutospacing="0" w:after="0" w:afterAutospacing="0"/>
        <w:jc w:val="both"/>
        <w:rPr>
          <w:color w:val="000000"/>
        </w:rPr>
      </w:pPr>
      <w:r w:rsidRPr="00C753BC">
        <w:rPr>
          <w:color w:val="000000"/>
        </w:rPr>
        <w:t xml:space="preserve">As I am sure you are aware, the next steps of your child’s education build upon the knowledge they have gained previously.  Therefore, our advice is that it is sensible, if they can, to complete the work </w:t>
      </w:r>
      <w:r w:rsidRPr="00C753BC">
        <w:rPr>
          <w:color w:val="000000"/>
        </w:rPr>
        <w:lastRenderedPageBreak/>
        <w:t>that has been set.  It will also mean that any potential gaps in knowledge are addressed as best we can and students will be fully prepared for the next stage of their education/career pathway.</w:t>
      </w:r>
    </w:p>
    <w:p w14:paraId="62D2A021" w14:textId="77777777" w:rsidR="00C753BC" w:rsidRPr="00C753BC" w:rsidRDefault="00C753BC" w:rsidP="00582FFD">
      <w:pPr>
        <w:pStyle w:val="NormalWeb"/>
        <w:spacing w:before="0" w:beforeAutospacing="0" w:after="0" w:afterAutospacing="0"/>
        <w:jc w:val="both"/>
        <w:rPr>
          <w:color w:val="000000"/>
        </w:rPr>
      </w:pPr>
    </w:p>
    <w:p w14:paraId="4555EC6D" w14:textId="77777777" w:rsidR="00C753BC" w:rsidRPr="00582FFD" w:rsidRDefault="00C753BC" w:rsidP="00582FFD">
      <w:pPr>
        <w:pStyle w:val="NormalWeb"/>
        <w:spacing w:before="0" w:beforeAutospacing="0" w:after="0" w:afterAutospacing="0"/>
        <w:jc w:val="both"/>
        <w:rPr>
          <w:b/>
        </w:rPr>
      </w:pPr>
      <w:r w:rsidRPr="00582FFD">
        <w:rPr>
          <w:b/>
        </w:rPr>
        <w:t>I can reassure students that any work completed, submitted or not after the national closure of all schools and colleges will not form part of the evidence used to determine their GCSE grade.</w:t>
      </w:r>
    </w:p>
    <w:p w14:paraId="0C5BF4A8" w14:textId="77777777" w:rsidR="00C753BC" w:rsidRPr="00582FFD" w:rsidRDefault="00C753BC" w:rsidP="00582FFD">
      <w:pPr>
        <w:pStyle w:val="NormalWeb"/>
        <w:spacing w:before="0" w:beforeAutospacing="0" w:after="0" w:afterAutospacing="0"/>
        <w:jc w:val="both"/>
      </w:pPr>
    </w:p>
    <w:p w14:paraId="3EC58974" w14:textId="77777777" w:rsidR="00BA46C3" w:rsidRPr="00C753BC" w:rsidRDefault="00C753BC" w:rsidP="00582FFD">
      <w:pPr>
        <w:jc w:val="both"/>
        <w:rPr>
          <w:rFonts w:ascii="Times New Roman" w:hAnsi="Times New Roman" w:cs="Times New Roman"/>
          <w:sz w:val="24"/>
          <w:szCs w:val="24"/>
        </w:rPr>
      </w:pPr>
      <w:r w:rsidRPr="00C753BC">
        <w:rPr>
          <w:rFonts w:ascii="Times New Roman" w:hAnsi="Times New Roman" w:cs="Times New Roman"/>
          <w:sz w:val="24"/>
          <w:szCs w:val="24"/>
        </w:rPr>
        <w:t xml:space="preserve">Yours sincerely </w:t>
      </w:r>
    </w:p>
    <w:p w14:paraId="3B36F85D" w14:textId="77777777" w:rsidR="00C753BC" w:rsidRPr="00C753BC" w:rsidRDefault="00C753BC" w:rsidP="00582FFD">
      <w:pPr>
        <w:jc w:val="both"/>
        <w:rPr>
          <w:rFonts w:ascii="Times New Roman" w:hAnsi="Times New Roman" w:cs="Times New Roman"/>
          <w:sz w:val="24"/>
          <w:szCs w:val="24"/>
        </w:rPr>
      </w:pPr>
      <w:r w:rsidRPr="00C753BC">
        <w:rPr>
          <w:rFonts w:ascii="Times New Roman" w:hAnsi="Times New Roman" w:cs="Times New Roman"/>
          <w:noProof/>
          <w:sz w:val="24"/>
          <w:szCs w:val="24"/>
          <w:lang w:eastAsia="en-GB"/>
        </w:rPr>
        <w:drawing>
          <wp:inline distT="0" distB="0" distL="0" distR="0" wp14:anchorId="1C6E8D5F" wp14:editId="58322577">
            <wp:extent cx="1692000" cy="69480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92000" cy="694800"/>
                    </a:xfrm>
                    <a:prstGeom prst="rect">
                      <a:avLst/>
                    </a:prstGeom>
                    <a:noFill/>
                    <a:ln>
                      <a:noFill/>
                    </a:ln>
                  </pic:spPr>
                </pic:pic>
              </a:graphicData>
            </a:graphic>
          </wp:inline>
        </w:drawing>
      </w:r>
    </w:p>
    <w:p w14:paraId="46E2DDBA" w14:textId="77777777" w:rsidR="00C753BC" w:rsidRPr="00C753BC" w:rsidRDefault="00C753BC" w:rsidP="00582FFD">
      <w:pPr>
        <w:spacing w:after="0"/>
        <w:jc w:val="both"/>
        <w:rPr>
          <w:rFonts w:ascii="Times New Roman" w:hAnsi="Times New Roman" w:cs="Times New Roman"/>
          <w:sz w:val="24"/>
          <w:szCs w:val="24"/>
        </w:rPr>
      </w:pPr>
      <w:r w:rsidRPr="00C753BC">
        <w:rPr>
          <w:rFonts w:ascii="Times New Roman" w:hAnsi="Times New Roman" w:cs="Times New Roman"/>
          <w:sz w:val="24"/>
          <w:szCs w:val="24"/>
        </w:rPr>
        <w:t>Dawn White</w:t>
      </w:r>
    </w:p>
    <w:p w14:paraId="08610F87" w14:textId="77777777" w:rsidR="00C753BC" w:rsidRPr="00C753BC" w:rsidRDefault="00C753BC" w:rsidP="00582FFD">
      <w:pPr>
        <w:spacing w:after="0"/>
        <w:jc w:val="both"/>
        <w:rPr>
          <w:rFonts w:ascii="Times New Roman" w:hAnsi="Times New Roman" w:cs="Times New Roman"/>
          <w:sz w:val="24"/>
          <w:szCs w:val="24"/>
        </w:rPr>
      </w:pPr>
      <w:r w:rsidRPr="00C753BC">
        <w:rPr>
          <w:rFonts w:ascii="Times New Roman" w:hAnsi="Times New Roman" w:cs="Times New Roman"/>
          <w:sz w:val="24"/>
          <w:szCs w:val="24"/>
        </w:rPr>
        <w:t xml:space="preserve">Principal </w:t>
      </w:r>
    </w:p>
    <w:p w14:paraId="0E9D5130" w14:textId="77777777" w:rsidR="00072D37" w:rsidRPr="00C753BC" w:rsidRDefault="00072D37" w:rsidP="00582FFD">
      <w:pPr>
        <w:tabs>
          <w:tab w:val="left" w:pos="2580"/>
        </w:tabs>
        <w:spacing w:after="0" w:line="240" w:lineRule="auto"/>
        <w:jc w:val="both"/>
        <w:rPr>
          <w:rFonts w:ascii="Times New Roman" w:hAnsi="Times New Roman" w:cs="Times New Roman"/>
          <w:sz w:val="24"/>
          <w:szCs w:val="24"/>
        </w:rPr>
      </w:pPr>
    </w:p>
    <w:sectPr w:rsidR="00072D37" w:rsidRPr="00C753BC" w:rsidSect="00D338FD">
      <w:headerReference w:type="first" r:id="rId15"/>
      <w:footerReference w:type="first" r:id="rId16"/>
      <w:pgSz w:w="11906" w:h="16838"/>
      <w:pgMar w:top="1440" w:right="991" w:bottom="1440" w:left="1134" w:header="708"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1E438B" w14:textId="77777777" w:rsidR="00551059" w:rsidRDefault="00551059" w:rsidP="00E828C5">
      <w:pPr>
        <w:spacing w:after="0" w:line="240" w:lineRule="auto"/>
      </w:pPr>
      <w:r>
        <w:separator/>
      </w:r>
    </w:p>
  </w:endnote>
  <w:endnote w:type="continuationSeparator" w:id="0">
    <w:p w14:paraId="3711F8AC" w14:textId="77777777" w:rsidR="00551059" w:rsidRDefault="00551059" w:rsidP="00E828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3608FE" w14:textId="77777777" w:rsidR="00551059" w:rsidRDefault="00551059" w:rsidP="00E828C5"/>
  <w:p w14:paraId="5F03AF45" w14:textId="77777777" w:rsidR="00551059" w:rsidRPr="009D6D9E" w:rsidRDefault="00551059" w:rsidP="00E828C5">
    <w:pPr>
      <w:pStyle w:val="Footer"/>
      <w:tabs>
        <w:tab w:val="left" w:pos="1485"/>
      </w:tabs>
      <w:jc w:val="center"/>
      <w:rPr>
        <w:sz w:val="18"/>
        <w:szCs w:val="18"/>
      </w:rPr>
    </w:pPr>
    <w:r>
      <w:rPr>
        <w:noProof/>
        <w:sz w:val="18"/>
        <w:szCs w:val="18"/>
        <w:lang w:eastAsia="en-GB"/>
      </w:rPr>
      <w:drawing>
        <wp:anchor distT="0" distB="0" distL="114300" distR="114300" simplePos="0" relativeHeight="251665408" behindDoc="1" locked="0" layoutInCell="1" allowOverlap="1">
          <wp:simplePos x="0" y="0"/>
          <wp:positionH relativeFrom="column">
            <wp:posOffset>5509260</wp:posOffset>
          </wp:positionH>
          <wp:positionV relativeFrom="paragraph">
            <wp:posOffset>83185</wp:posOffset>
          </wp:positionV>
          <wp:extent cx="718820" cy="718820"/>
          <wp:effectExtent l="0" t="0" r="5080" b="5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fsted_Good_GP_Colour Mod.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8820" cy="71882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63360" behindDoc="0" locked="0" layoutInCell="1" allowOverlap="1" wp14:anchorId="5E59E3B1" wp14:editId="3980F33D">
              <wp:simplePos x="0" y="0"/>
              <wp:positionH relativeFrom="page">
                <wp:posOffset>73660</wp:posOffset>
              </wp:positionH>
              <wp:positionV relativeFrom="paragraph">
                <wp:posOffset>-38100</wp:posOffset>
              </wp:positionV>
              <wp:extent cx="7391400" cy="0"/>
              <wp:effectExtent l="0" t="0" r="19050" b="19050"/>
              <wp:wrapNone/>
              <wp:docPr id="3" name="Straight Connector 3"/>
              <wp:cNvGraphicFramePr/>
              <a:graphic xmlns:a="http://schemas.openxmlformats.org/drawingml/2006/main">
                <a:graphicData uri="http://schemas.microsoft.com/office/word/2010/wordprocessingShape">
                  <wps:wsp>
                    <wps:cNvCnPr/>
                    <wps:spPr>
                      <a:xfrm flipV="1">
                        <a:off x="0" y="0"/>
                        <a:ext cx="7391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A82E453" id="Straight Connector 3" o:spid="_x0000_s1026" style="position:absolute;flip:y;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5.8pt,-3pt" to="587.8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" strokecolor="#5b9bd5 [3204]" strokeweight=".5pt">
              <v:stroke joinstyle="miter"/>
              <w10:wrap anchorx="page"/>
            </v:line>
          </w:pict>
        </mc:Fallback>
      </mc:AlternateContent>
    </w:r>
    <w:r w:rsidRPr="009D6D9E">
      <w:rPr>
        <w:b/>
        <w:sz w:val="18"/>
        <w:szCs w:val="18"/>
      </w:rPr>
      <w:t>Principal</w:t>
    </w:r>
    <w:r w:rsidRPr="009D6D9E">
      <w:rPr>
        <w:sz w:val="18"/>
        <w:szCs w:val="18"/>
      </w:rPr>
      <w:t xml:space="preserve">:  </w:t>
    </w:r>
    <w:r>
      <w:rPr>
        <w:sz w:val="18"/>
        <w:szCs w:val="18"/>
      </w:rPr>
      <w:t>Dawn White</w:t>
    </w:r>
    <w:r w:rsidRPr="009D6D9E">
      <w:rPr>
        <w:sz w:val="18"/>
        <w:szCs w:val="18"/>
      </w:rPr>
      <w:t xml:space="preserve">  </w:t>
    </w:r>
    <w:r>
      <w:rPr>
        <w:sz w:val="18"/>
        <w:szCs w:val="18"/>
      </w:rPr>
      <w:t xml:space="preserve">         </w:t>
    </w:r>
    <w:r w:rsidRPr="009D6D9E">
      <w:rPr>
        <w:b/>
        <w:sz w:val="18"/>
        <w:szCs w:val="18"/>
      </w:rPr>
      <w:t>T</w:t>
    </w:r>
    <w:r w:rsidRPr="009D6D9E">
      <w:rPr>
        <w:sz w:val="18"/>
        <w:szCs w:val="18"/>
      </w:rPr>
      <w:t xml:space="preserve">: 01733 703991 </w:t>
    </w:r>
  </w:p>
  <w:p w14:paraId="2B67D058" w14:textId="77777777" w:rsidR="00551059" w:rsidRPr="009D6D9E" w:rsidRDefault="00551059" w:rsidP="00E828C5">
    <w:pPr>
      <w:pStyle w:val="Footer"/>
      <w:tabs>
        <w:tab w:val="left" w:pos="1485"/>
      </w:tabs>
      <w:jc w:val="center"/>
      <w:rPr>
        <w:sz w:val="18"/>
        <w:szCs w:val="18"/>
      </w:rPr>
    </w:pPr>
    <w:r w:rsidRPr="009D6D9E">
      <w:rPr>
        <w:b/>
        <w:sz w:val="18"/>
        <w:szCs w:val="18"/>
      </w:rPr>
      <w:t>E</w:t>
    </w:r>
    <w:r w:rsidRPr="009D6D9E">
      <w:rPr>
        <w:sz w:val="18"/>
        <w:szCs w:val="18"/>
      </w:rPr>
      <w:t xml:space="preserve">: </w:t>
    </w:r>
    <w:hyperlink r:id="rId2" w:history="1">
      <w:r w:rsidRPr="009D6D9E">
        <w:rPr>
          <w:rStyle w:val="Hyperlink"/>
          <w:sz w:val="18"/>
          <w:szCs w:val="18"/>
        </w:rPr>
        <w:t>office@sirharrysmith.cambs.sch.uk</w:t>
      </w:r>
    </w:hyperlink>
    <w:r w:rsidRPr="009D6D9E">
      <w:rPr>
        <w:sz w:val="18"/>
        <w:szCs w:val="18"/>
      </w:rPr>
      <w:t xml:space="preserve">           </w:t>
    </w:r>
    <w:r w:rsidRPr="009D6D9E">
      <w:rPr>
        <w:b/>
        <w:sz w:val="18"/>
        <w:szCs w:val="18"/>
      </w:rPr>
      <w:t>W</w:t>
    </w:r>
    <w:r w:rsidRPr="009D6D9E">
      <w:rPr>
        <w:sz w:val="18"/>
        <w:szCs w:val="18"/>
      </w:rPr>
      <w:t xml:space="preserve">: </w:t>
    </w:r>
    <w:hyperlink r:id="rId3" w:history="1">
      <w:r w:rsidRPr="009D6D9E">
        <w:rPr>
          <w:rStyle w:val="Hyperlink"/>
          <w:sz w:val="18"/>
          <w:szCs w:val="18"/>
        </w:rPr>
        <w:t>www.sirharrysmith.cambs.sch.uk</w:t>
      </w:r>
    </w:hyperlink>
  </w:p>
  <w:p w14:paraId="48B0977C" w14:textId="77777777" w:rsidR="00551059" w:rsidRDefault="00551059" w:rsidP="00E828C5">
    <w:pPr>
      <w:pStyle w:val="Footer"/>
      <w:tabs>
        <w:tab w:val="left" w:pos="1485"/>
      </w:tabs>
      <w:jc w:val="center"/>
      <w:rPr>
        <w:sz w:val="18"/>
        <w:szCs w:val="18"/>
      </w:rPr>
    </w:pPr>
    <w:r>
      <w:rPr>
        <w:noProof/>
        <w:sz w:val="18"/>
        <w:szCs w:val="18"/>
        <w:lang w:eastAsia="en-GB"/>
      </w:rPr>
      <mc:AlternateContent>
        <mc:Choice Requires="wpi">
          <w:drawing>
            <wp:anchor distT="0" distB="0" distL="114300" distR="114300" simplePos="0" relativeHeight="251664384" behindDoc="0" locked="0" layoutInCell="1" allowOverlap="1">
              <wp:simplePos x="0" y="0"/>
              <wp:positionH relativeFrom="column">
                <wp:posOffset>3275330</wp:posOffset>
              </wp:positionH>
              <wp:positionV relativeFrom="paragraph">
                <wp:posOffset>5064760</wp:posOffset>
              </wp:positionV>
              <wp:extent cx="1028700" cy="579755"/>
              <wp:effectExtent l="57150" t="47625" r="38100" b="39370"/>
              <wp:wrapNone/>
              <wp:docPr id="2" name="Ink 2"/>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4">
                    <w14:nvContentPartPr>
                      <w14:cNvContentPartPr>
                        <a14:cpLocks xmlns:a14="http://schemas.microsoft.com/office/drawing/2010/main" noRot="1" noChangeAspect="1" noEditPoints="1" noChangeArrowheads="1" noChangeShapeType="1"/>
                      </w14:cNvContentPartPr>
                    </w14:nvContentPartPr>
                    <w14:xfrm>
                      <a:off x="0" y="0"/>
                      <a:ext cx="1028700" cy="579755"/>
                    </w14:xfrm>
                  </w14:contentPart>
                </a:graphicData>
              </a:graphic>
              <wp14:sizeRelH relativeFrom="page">
                <wp14:pctWidth>0</wp14:pctWidth>
              </wp14:sizeRelH>
              <wp14:sizeRelV relativeFrom="page">
                <wp14:pctHeight>0</wp14:pctHeight>
              </wp14:sizeRelV>
            </wp:anchor>
          </w:drawing>
        </mc:Choice>
        <mc:Fallback>
          <w:pict>
            <v:shapetype w14:anchorId="304FB6C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257.4pt;margin-top:398.3pt;width:82pt;height:46.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">
              <v:imagedata r:id="rId5" o:title=""/>
              <o:lock v:ext="edit" rotation="t" verticies="t" shapetype="t"/>
            </v:shape>
          </w:pict>
        </mc:Fallback>
      </mc:AlternateContent>
    </w:r>
    <w:r w:rsidRPr="009D6D9E">
      <w:rPr>
        <w:sz w:val="18"/>
        <w:szCs w:val="18"/>
      </w:rPr>
      <w:t xml:space="preserve">Sir Harry Smith Community College is </w:t>
    </w:r>
    <w:r>
      <w:rPr>
        <w:sz w:val="18"/>
        <w:szCs w:val="18"/>
      </w:rPr>
      <w:t xml:space="preserve">part of the Aspire Learning </w:t>
    </w:r>
    <w:r w:rsidRPr="009D6D9E">
      <w:rPr>
        <w:sz w:val="18"/>
        <w:szCs w:val="18"/>
      </w:rPr>
      <w:t xml:space="preserve">Trust, </w:t>
    </w:r>
  </w:p>
  <w:p w14:paraId="39B04FE2" w14:textId="77777777" w:rsidR="00551059" w:rsidRPr="009D6D9E" w:rsidRDefault="00551059" w:rsidP="00E828C5">
    <w:pPr>
      <w:pStyle w:val="Footer"/>
      <w:tabs>
        <w:tab w:val="left" w:pos="1485"/>
      </w:tabs>
      <w:jc w:val="center"/>
      <w:rPr>
        <w:sz w:val="18"/>
        <w:szCs w:val="18"/>
      </w:rPr>
    </w:pPr>
    <w:r w:rsidRPr="009D6D9E">
      <w:rPr>
        <w:sz w:val="18"/>
        <w:szCs w:val="18"/>
      </w:rPr>
      <w:t>a company limited by guarantee, registered in England and Wales No. 8006711.</w:t>
    </w:r>
  </w:p>
  <w:p w14:paraId="3BF550CB" w14:textId="77777777" w:rsidR="00551059" w:rsidRPr="009D6D9E" w:rsidRDefault="00551059" w:rsidP="00E828C5">
    <w:pPr>
      <w:pStyle w:val="Footer"/>
      <w:tabs>
        <w:tab w:val="left" w:pos="1485"/>
      </w:tabs>
      <w:jc w:val="center"/>
      <w:rPr>
        <w:sz w:val="18"/>
        <w:szCs w:val="18"/>
      </w:rPr>
    </w:pPr>
    <w:r w:rsidRPr="009D6D9E">
      <w:rPr>
        <w:sz w:val="18"/>
        <w:szCs w:val="18"/>
      </w:rPr>
      <w:t>Registered office: Eastrea Road, Whittlesey, Peterborough PE7 1XB</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293E5B" w14:textId="77777777" w:rsidR="00551059" w:rsidRDefault="00551059" w:rsidP="00E828C5">
      <w:pPr>
        <w:spacing w:after="0" w:line="240" w:lineRule="auto"/>
      </w:pPr>
      <w:r>
        <w:separator/>
      </w:r>
    </w:p>
  </w:footnote>
  <w:footnote w:type="continuationSeparator" w:id="0">
    <w:p w14:paraId="424A1541" w14:textId="77777777" w:rsidR="00551059" w:rsidRDefault="00551059" w:rsidP="00E828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AA2322" w14:textId="77777777" w:rsidR="00551059" w:rsidRDefault="00551059" w:rsidP="00E828C5">
    <w:pPr>
      <w:pStyle w:val="Header"/>
      <w:tabs>
        <w:tab w:val="clear" w:pos="4513"/>
        <w:tab w:val="clear" w:pos="9026"/>
        <w:tab w:val="left" w:pos="303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D96FD0"/>
    <w:multiLevelType w:val="hybridMultilevel"/>
    <w:tmpl w:val="BC8E1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B25BCD"/>
    <w:multiLevelType w:val="hybridMultilevel"/>
    <w:tmpl w:val="5F2479F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42B4EC3"/>
    <w:multiLevelType w:val="hybridMultilevel"/>
    <w:tmpl w:val="91C824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DC19B7"/>
    <w:multiLevelType w:val="hybridMultilevel"/>
    <w:tmpl w:val="4C6C2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28C5"/>
    <w:rsid w:val="0005530A"/>
    <w:rsid w:val="00072D37"/>
    <w:rsid w:val="0019348A"/>
    <w:rsid w:val="00217ECB"/>
    <w:rsid w:val="002203CA"/>
    <w:rsid w:val="00247306"/>
    <w:rsid w:val="002B5879"/>
    <w:rsid w:val="002E46A1"/>
    <w:rsid w:val="0031008D"/>
    <w:rsid w:val="0033111F"/>
    <w:rsid w:val="00391CA0"/>
    <w:rsid w:val="003A4112"/>
    <w:rsid w:val="004112D4"/>
    <w:rsid w:val="00415A5F"/>
    <w:rsid w:val="004429E9"/>
    <w:rsid w:val="0046528B"/>
    <w:rsid w:val="004E7EAA"/>
    <w:rsid w:val="004F43F2"/>
    <w:rsid w:val="00503E32"/>
    <w:rsid w:val="00524502"/>
    <w:rsid w:val="00551059"/>
    <w:rsid w:val="005579F5"/>
    <w:rsid w:val="00564D99"/>
    <w:rsid w:val="00582FFD"/>
    <w:rsid w:val="005C38C8"/>
    <w:rsid w:val="005F1BD8"/>
    <w:rsid w:val="006E13BD"/>
    <w:rsid w:val="007116BD"/>
    <w:rsid w:val="00712D74"/>
    <w:rsid w:val="0073785E"/>
    <w:rsid w:val="007D3D98"/>
    <w:rsid w:val="007D5D47"/>
    <w:rsid w:val="00807465"/>
    <w:rsid w:val="00867F53"/>
    <w:rsid w:val="008E4ADD"/>
    <w:rsid w:val="009369CA"/>
    <w:rsid w:val="00950D9F"/>
    <w:rsid w:val="009A5DEB"/>
    <w:rsid w:val="009E1695"/>
    <w:rsid w:val="00A67F0D"/>
    <w:rsid w:val="00AD45EB"/>
    <w:rsid w:val="00AE3B01"/>
    <w:rsid w:val="00AE7577"/>
    <w:rsid w:val="00B04A04"/>
    <w:rsid w:val="00B51674"/>
    <w:rsid w:val="00B67977"/>
    <w:rsid w:val="00BA4368"/>
    <w:rsid w:val="00BA46C3"/>
    <w:rsid w:val="00C3585B"/>
    <w:rsid w:val="00C42986"/>
    <w:rsid w:val="00C753BC"/>
    <w:rsid w:val="00D338FD"/>
    <w:rsid w:val="00D34FA8"/>
    <w:rsid w:val="00D93D16"/>
    <w:rsid w:val="00E14094"/>
    <w:rsid w:val="00E36A4B"/>
    <w:rsid w:val="00E45672"/>
    <w:rsid w:val="00E828C5"/>
    <w:rsid w:val="00F0047C"/>
    <w:rsid w:val="00F73D54"/>
    <w:rsid w:val="00F7436F"/>
    <w:rsid w:val="00FA5865"/>
    <w:rsid w:val="00FB0E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7467B6C5"/>
  <w15:chartTrackingRefBased/>
  <w15:docId w15:val="{81166549-7275-424F-80EF-C64225DE0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28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28C5"/>
  </w:style>
  <w:style w:type="paragraph" w:styleId="Footer">
    <w:name w:val="footer"/>
    <w:basedOn w:val="Normal"/>
    <w:link w:val="FooterChar"/>
    <w:uiPriority w:val="99"/>
    <w:unhideWhenUsed/>
    <w:rsid w:val="00E828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28C5"/>
  </w:style>
  <w:style w:type="character" w:styleId="Hyperlink">
    <w:name w:val="Hyperlink"/>
    <w:rsid w:val="00E828C5"/>
    <w:rPr>
      <w:color w:val="0000FF"/>
      <w:u w:val="single"/>
    </w:rPr>
  </w:style>
  <w:style w:type="paragraph" w:styleId="CommentText">
    <w:name w:val="annotation text"/>
    <w:basedOn w:val="Normal"/>
    <w:link w:val="CommentTextChar"/>
    <w:semiHidden/>
    <w:rsid w:val="00D34FA8"/>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semiHidden/>
    <w:rsid w:val="00D34FA8"/>
    <w:rPr>
      <w:rFonts w:ascii="Times New Roman" w:eastAsia="Times New Roman" w:hAnsi="Times New Roman" w:cs="Times New Roman"/>
      <w:sz w:val="20"/>
      <w:szCs w:val="20"/>
      <w:lang w:eastAsia="en-GB"/>
    </w:rPr>
  </w:style>
  <w:style w:type="paragraph" w:customStyle="1" w:styleId="HeadingTitle">
    <w:name w:val="HeadingTitle"/>
    <w:basedOn w:val="Normal"/>
    <w:rsid w:val="00D34FA8"/>
    <w:pPr>
      <w:spacing w:before="240" w:after="240" w:line="300" w:lineRule="atLeast"/>
      <w:jc w:val="both"/>
    </w:pPr>
    <w:rPr>
      <w:rFonts w:ascii="Times New Roman" w:eastAsia="Times New Roman" w:hAnsi="Times New Roman" w:cs="Times New Roman"/>
      <w:b/>
      <w:sz w:val="24"/>
      <w:szCs w:val="20"/>
    </w:rPr>
  </w:style>
  <w:style w:type="paragraph" w:customStyle="1" w:styleId="NormalSpaced">
    <w:name w:val="NormalSpaced"/>
    <w:basedOn w:val="Normal"/>
    <w:next w:val="Normal"/>
    <w:rsid w:val="00D34FA8"/>
    <w:pPr>
      <w:spacing w:after="240" w:line="300" w:lineRule="atLeast"/>
      <w:jc w:val="both"/>
    </w:pPr>
    <w:rPr>
      <w:rFonts w:ascii="Times New Roman" w:eastAsia="Times New Roman" w:hAnsi="Times New Roman" w:cs="Times New Roman"/>
      <w:szCs w:val="20"/>
    </w:rPr>
  </w:style>
  <w:style w:type="paragraph" w:styleId="BalloonText">
    <w:name w:val="Balloon Text"/>
    <w:basedOn w:val="Normal"/>
    <w:link w:val="BalloonTextChar"/>
    <w:uiPriority w:val="99"/>
    <w:semiHidden/>
    <w:unhideWhenUsed/>
    <w:rsid w:val="001934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48A"/>
    <w:rPr>
      <w:rFonts w:ascii="Segoe UI" w:hAnsi="Segoe UI" w:cs="Segoe UI"/>
      <w:sz w:val="18"/>
      <w:szCs w:val="18"/>
    </w:rPr>
  </w:style>
  <w:style w:type="paragraph" w:styleId="ListParagraph">
    <w:name w:val="List Paragraph"/>
    <w:basedOn w:val="Normal"/>
    <w:uiPriority w:val="34"/>
    <w:qFormat/>
    <w:rsid w:val="0019348A"/>
    <w:pPr>
      <w:ind w:left="720"/>
      <w:contextualSpacing/>
    </w:pPr>
  </w:style>
  <w:style w:type="paragraph" w:styleId="NormalWeb">
    <w:name w:val="Normal (Web)"/>
    <w:basedOn w:val="Normal"/>
    <w:uiPriority w:val="99"/>
    <w:semiHidden/>
    <w:unhideWhenUsed/>
    <w:rsid w:val="00C753BC"/>
    <w:pPr>
      <w:spacing w:before="100" w:beforeAutospacing="1" w:after="100" w:afterAutospacing="1" w:line="240" w:lineRule="auto"/>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gcses-as-and-a-level-awarding-summer-202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gcses-as-and-a-level-awarding-summer-202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emf"/></Relationships>
</file>

<file path=word/_rels/footer1.xml.rels><?xml version="1.0" encoding="UTF-8" standalone="yes"?>
<Relationships xmlns="http://schemas.openxmlformats.org/package/2006/relationships"><Relationship Id="rId3" Type="http://schemas.openxmlformats.org/officeDocument/2006/relationships/hyperlink" Target="http://www.sirharrysmith.cambs.sch.uk" TargetMode="External"/><Relationship Id="rId2" Type="http://schemas.openxmlformats.org/officeDocument/2006/relationships/hyperlink" Target="mailto:office@sirharrysmith.cambs.sch.uk" TargetMode="External"/><Relationship Id="rId1" Type="http://schemas.openxmlformats.org/officeDocument/2006/relationships/image" Target="media/image3.jpeg"/><Relationship Id="rId5" Type="http://schemas.openxmlformats.org/officeDocument/2006/relationships/image" Target="media/image4.emf"/><Relationship Id="rId4" Type="http://schemas.openxmlformats.org/officeDocument/2006/relationships/customXml" Target="ink/ink1.xml"/></Relationships>
</file>

<file path=word/ink/ink1.xml><?xml version="1.0" encoding="utf-8"?>
<inkml:ink xmlns:inkml="http://www.w3.org/2003/InkML">
  <inkml:definitions>
    <inkml:context xml:id="ctx0">
      <inkml:inkSource xml:id="inkSrc0">
        <inkml:traceFormat>
          <inkml:channel name="X" type="integer" max="28800" units="in"/>
          <inkml:channel name="Y" type="integer" max="21760" units="in"/>
          <inkml:channel name="F" type="integer" max="255" units="dev"/>
        </inkml:traceFormat>
        <inkml:channelProperties>
          <inkml:channelProperty channel="X" name="resolution" value="3490.90918" units="1/in"/>
          <inkml:channelProperty channel="Y" name="resolution" value="3516.4834" units="1/in"/>
          <inkml:channelProperty channel="F" name="resolution" value="INF" units="1/dev"/>
        </inkml:channelProperties>
      </inkml:inkSource>
      <inkml:timestamp xml:id="ts0" timeString="2006-10-19T07:05:50.752"/>
    </inkml:context>
    <inkml:brush xml:id="br0">
      <inkml:brushProperty name="width" value="0.03528" units="cm"/>
      <inkml:brushProperty name="height" value="0.03528" units="cm"/>
      <inkml:brushProperty name="fitToCurve" value="1"/>
      <inkml:brushProperty name="ignorePressure" value="1"/>
    </inkml:brush>
  </inkml:definitions>
  <inkml:trace contextRef="#ctx0" brushRef="#br0">815 0 31,'-1'1'28,"-5"-4"3,1 4 0,-4 2-18,0-4-3,4 5 0,-3-4 2,7 7 0,-1-3-3,6 6-1,1 0-1,5 4-1,1 2 0,1 5-1,-1 3-1,1 3-2,-2 4-1,-1 2 0,-1 3 0,-3 3 1,-1 2-1,-2 1 0,1-2 0,1 2 1,-1-2 0,-1 0-1,-2-1 0,-1 0 0,-2 0 0,-1-3 0,-2-1-1,-4 0 0,-3-3 0,-4-2 0,-2-3 1,-6-4-1,-8-4 1,-5-4 0,-6-5 0,-8-6 0,-6-7 0,-2-8-1,-4-4 1,0-5-1,3-5-1,1-4 0,5-1-1,4 0-3,8 3-12,4-2-24,8 1-1,9-3 0,11-1 0</inkml:trace>
  <inkml:trace contextRef="#ctx0" brushRef="#br0" timeOffset="872">1031 247 59,'6'-5'37,"0"-1"-1,0 3 3,2 1-26,-5-2-2,5 5-2,-8 0-2,0 7-4,-4 3 0,2 4-2,1 4 0,2 4 0,1 3 0,3 3 1,2 1-1,3 1 0,0-1 1,2 0-1,-3 0 0,-1 1 0,-3 0 0,-2 1-1,-1 0 0,-2 0 0,0 0-1,0-1 0,0-2-2,-1-5-2,3 0-6,-6-6-23,-1-6-6,-1-5 1,-6-8 0</inkml:trace>
  <inkml:trace contextRef="#ctx0" brushRef="#br0" timeOffset="1313">600 242 55,'21'-18'35,"9"5"-1,6-1 1,11 2-21,10 7-5,4 2-1,7 9-1,0 2-2,6 9 0,3 6-1,2 7-1,-3 3 1,-4 8-1,-5 2 0,-4 4-1,-8 3 0,-8 2-1,-12-1 1,-12 1-1,-14-2 0,-11-3 0,-13 0-1,-14-4 1,-12-4 0,-12-5-1,-8-5 1,-8-6-1,-7-6 1,-6-6 0,-5-6-2,-1-7 1,3-6-3,3-6-1,8-1-9,8-3-28,14-3 0,17 1 1,14 0-1</inkml:trace>
  <inkml:trace contextRef="#ctx0" brushRef="#br0" timeOffset="1964">1663 717 88,'9'0'37,"-1"2"0,0 5 2,0 5-33,-4 1-2,-1 6-1,-1 0-2,0 1-1,0 3-1,1-3-2,1-1-1,-2-6-4,3 1-5,-4-7-17,0-6-6,0-1-2,-3-6 3</inkml:trace>
  <inkml:trace contextRef="#ctx0" brushRef="#br0" timeOffset="2214">1616 585 80,'9'-10'35,"-4"-2"-4,5 5-4,-5 0-50,0 1-10,1 6-2,-6 1 1</inkml:trace>
  <inkml:trace contextRef="#ctx0" brushRef="#br0" timeOffset="2625">2043 863 28,'5'-7'28,"-7"-5"3,0 5-1,-5 0-17,-5-1-3,0 2 2,-8-1-3,1 5 1,-6-1-2,4 5-1,-4 0-1,4 5-1,-2-1 0,6 5-2,1 1 0,6 2-1,5 1-1,3 1-1,7-1 0,4-1 0,5-3 0,5 0 0,2-5 0,2-3 1,1-3 0,-1-2 0,-3-4 0,-1-3 1,-5-2-1,-2-1 0,-5-1 1,0 1-1,-4 1 1,0 1 0,-2 1 0,-1 4 1,0 1 0,0 2-1,0 2 0,0 2 0,-1 3-1,2 7 0,1 3 0,1 5-1,4 6 0,2 7 0,1 7 0,1 5 0,1 4-1,0 1 0,-3 1 0,-4-2-1,-8 0 0,-6-6 0,-4-4 0,-7-5-1,-6-7 1,-8-7 1,-4-6 0,-7-6 1,-2-8 1,-6-6 0,-2-8 1,-3-7 0,-1-8 0,3-4-1,2-2-3,5-6-6,12-2-31,9 2-2,13-1 1,12 0-1</inkml:trace>
  <inkml:trace contextRef="#ctx0" brushRef="#br0" timeOffset="3537">1903 532 49,'4'-8'34,"4"2"4,-1 2-2,6 1-12,3 6-14,-1 3 0,4 9-2,-4 4-2,1 6-3,0 6-1,-2 2 0,-1 3-2,-2-1 1,-1-1-1,0-4 0,1-4-1,-1-6 1,-1-4-1,-1-5 1,-2-3 0,-1-4 0,-2-2 0,-2-5 0,0-2 0,-2-2 0,1-2 1,1-2-1,0-2 1,2 0-1,2 0 0,2 1 0,5 1 1,1 2-1,5 2 0,4 4 0,3 3 0,1 4 1,0 5-1,-1 3 0,-3 5-1,-6 1 0,-4 3 1,-8 1-2,-8-1 2,-7-2-1,-8-2 0,-5-3 0,-4-2 1,-5-4 0,-2-4 0,-1-4 0,1-1-1,2-5-2,6 2-13,4-7-22,6 0 0,11-1 1,8-2-2</inkml:trace>
  <inkml:trace contextRef="#ctx0" brushRef="#br0" timeOffset="4338">2411 785 88,'-5'-3'39,"1"0"0,2 3 2,-1 0-30,7 8-4,-1-1-2,3 5-1,-1 1-3,4 2 0,0 1 0,4 0-1,2-2 0,2-3 0,2-3 0,1-2-1,1-5 1,1-4 1,0-3-1,-1-2 1,-1-4-1,-3-1 2,-3-2-1,-3 0 1,-1 1 1,-3 1-1,-3 1 0,-1 2 0,-3 3 1,1 2-3,-2 2 0,1 1 0,-1 4 0,2 5 0,-2 5 0,2 6 0,2 7 0,4 11 0,6 10 0,4 10 0,2 7 0,3 7 0,2 4 0,-1 1 0,-2-1 0,-6-5 0,-11-8 0,-12-9 0,-13-10 0,-13-10 0,-14-13 0,-11-13 0,-9-12 0,-4-12 0,3-13 0,3-16-2,22-8-30,15-13-11,25-7-1,26-3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FF329C6709E2D439A284B4362E41B9E" ma:contentTypeVersion="4" ma:contentTypeDescription="Create a new document." ma:contentTypeScope="" ma:versionID="eace032094711f531304442a673e1714">
  <xsd:schema xmlns:xsd="http://www.w3.org/2001/XMLSchema" xmlns:xs="http://www.w3.org/2001/XMLSchema" xmlns:p="http://schemas.microsoft.com/office/2006/metadata/properties" xmlns:ns2="def3383d-c5e6-4ae7-9634-bc520c14ebe2" targetNamespace="http://schemas.microsoft.com/office/2006/metadata/properties" ma:root="true" ma:fieldsID="157712b33e1d0b217a36341b3b20b3b1" ns2:_="">
    <xsd:import namespace="def3383d-c5e6-4ae7-9634-bc520c14ebe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f3383d-c5e6-4ae7-9634-bc520c14eb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174A5D-45B7-4AEB-8ADD-99B21D9BA77C}">
  <ds:schemaRefs>
    <ds:schemaRef ds:uri="http://schemas.microsoft.com/sharepoint/v3/contenttype/forms"/>
  </ds:schemaRefs>
</ds:datastoreItem>
</file>

<file path=customXml/itemProps2.xml><?xml version="1.0" encoding="utf-8"?>
<ds:datastoreItem xmlns:ds="http://schemas.openxmlformats.org/officeDocument/2006/customXml" ds:itemID="{4E1E47EB-01FD-46E9-A3A6-15A91B77BE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f3383d-c5e6-4ae7-9634-bc520c14eb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159B6B4-FDD3-4103-A6B3-7176D6B7DF7F}">
  <ds:schemaRefs>
    <ds:schemaRef ds:uri="http://purl.org/dc/terms/"/>
    <ds:schemaRef ds:uri="http://schemas.microsoft.com/office/2006/documentManagement/types"/>
    <ds:schemaRef ds:uri="def3383d-c5e6-4ae7-9634-bc520c14ebe2"/>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5B552955-45E7-47FB-8EE1-66660BEABF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90A60FC7</Template>
  <TotalTime>0</TotalTime>
  <Pages>2</Pages>
  <Words>445</Words>
  <Characters>2539</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Cambridge County Council</Company>
  <LinksUpToDate>false</LinksUpToDate>
  <CharactersWithSpaces>2979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Holman, Tanith Mrs</dc:creator>
  <cp:keywords/>
  <dc:description/>
  <cp:lastModifiedBy>Miss D White</cp:lastModifiedBy>
  <cp:revision>2</cp:revision>
  <cp:lastPrinted>2018-10-30T11:59:00Z</cp:lastPrinted>
  <dcterms:created xsi:type="dcterms:W3CDTF">2020-05-19T13:07:00Z</dcterms:created>
  <dcterms:modified xsi:type="dcterms:W3CDTF">2020-05-19T13:07:00Z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0x0101004FF329C6709E2D439A284B4362E41B9E</vt:lpwstr>
  </property>
</Properties>
</file>