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021" w:type="dxa"/>
        <w:tblLook w:val="04A0" w:firstRow="1" w:lastRow="0" w:firstColumn="1" w:lastColumn="0" w:noHBand="0" w:noVBand="1"/>
      </w:tblPr>
      <w:tblGrid>
        <w:gridCol w:w="1830"/>
        <w:gridCol w:w="2383"/>
        <w:gridCol w:w="3763"/>
        <w:gridCol w:w="3529"/>
        <w:gridCol w:w="3516"/>
      </w:tblGrid>
      <w:tr w:rsidR="000E6038" w:rsidRPr="001F6D74" w14:paraId="2D157AA2" w14:textId="77777777" w:rsidTr="006A3BBD">
        <w:trPr>
          <w:trHeight w:val="374"/>
        </w:trPr>
        <w:tc>
          <w:tcPr>
            <w:tcW w:w="15021" w:type="dxa"/>
            <w:gridSpan w:val="5"/>
            <w:shd w:val="clear" w:color="auto" w:fill="CC0066"/>
          </w:tcPr>
          <w:p w14:paraId="46224DF5" w14:textId="21B86667"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Sir Harry Smith Community College Curriculum Map                SUBJECT:  [</w:t>
            </w:r>
            <w:r w:rsidR="00CB54D9">
              <w:rPr>
                <w:rFonts w:asciiTheme="majorHAnsi" w:hAnsiTheme="majorHAnsi" w:cstheme="majorBidi"/>
                <w:b/>
                <w:bCs/>
                <w:color w:val="FFFFFF" w:themeColor="background1"/>
                <w:sz w:val="28"/>
                <w:szCs w:val="28"/>
              </w:rPr>
              <w:t>Business Studies</w:t>
            </w:r>
            <w:r w:rsidRPr="001F6D74">
              <w:rPr>
                <w:rFonts w:asciiTheme="majorHAnsi" w:hAnsiTheme="majorHAnsi" w:cstheme="majorBidi"/>
                <w:b/>
                <w:bCs/>
                <w:color w:val="FFFFFF" w:themeColor="background1"/>
                <w:sz w:val="28"/>
                <w:szCs w:val="28"/>
              </w:rPr>
              <w:t xml:space="preserve">]                     YEAR </w:t>
            </w:r>
            <w:r w:rsidR="00CB54D9">
              <w:rPr>
                <w:rFonts w:asciiTheme="majorHAnsi" w:hAnsiTheme="majorHAnsi" w:cstheme="majorBidi"/>
                <w:b/>
                <w:bCs/>
                <w:color w:val="FFFFFF" w:themeColor="background1"/>
                <w:sz w:val="28"/>
                <w:szCs w:val="28"/>
              </w:rPr>
              <w:t>1</w:t>
            </w:r>
            <w:r w:rsidR="00434F1A">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0A220F37" w14:textId="77777777" w:rsidR="00007CB6" w:rsidRPr="0098192F" w:rsidRDefault="00007CB6" w:rsidP="00007CB6">
            <w:pPr>
              <w:rPr>
                <w:rFonts w:cstheme="minorHAnsi"/>
                <w:b/>
                <w:bCs/>
              </w:rPr>
            </w:pPr>
            <w:r w:rsidRPr="0098192F">
              <w:rPr>
                <w:rFonts w:cstheme="minorHAnsi"/>
                <w:b/>
                <w:bCs/>
              </w:rPr>
              <w:t>Curriculum Intent:</w:t>
            </w:r>
          </w:p>
          <w:p w14:paraId="57AE6FEB" w14:textId="77777777" w:rsidR="00007CB6" w:rsidRPr="0098192F" w:rsidRDefault="00007CB6" w:rsidP="00007CB6">
            <w:pPr>
              <w:spacing w:after="169"/>
              <w:ind w:left="-5"/>
              <w:rPr>
                <w:rFonts w:cstheme="minorHAnsi"/>
              </w:rPr>
            </w:pPr>
            <w:r w:rsidRPr="0098192F">
              <w:rPr>
                <w:rFonts w:cstheme="minorHAnsi"/>
              </w:rPr>
              <w:t xml:space="preserve">The Business department at Sir Harry Smith aims to develop young business students and knowledgeable entrepreneurs. The course at GCSE level aims for students to understand key business concepts, business terminology, business objectives, the integrated nature of business activity and the impact of business on individuals and wider society. The planned and specialised delivery of the specification gives students the opportunity to explore real life business issues and how businesses work enabling them to utilise this knowledge in their next steps.  </w:t>
            </w:r>
          </w:p>
          <w:p w14:paraId="5A087A63" w14:textId="77777777" w:rsidR="00007CB6" w:rsidRPr="0098192F" w:rsidRDefault="00007CB6" w:rsidP="00007CB6">
            <w:pPr>
              <w:spacing w:after="171"/>
              <w:ind w:left="-5"/>
              <w:rPr>
                <w:rFonts w:cstheme="minorHAnsi"/>
              </w:rPr>
            </w:pPr>
            <w:r w:rsidRPr="0098192F">
              <w:rPr>
                <w:rFonts w:cstheme="minorHAnsi"/>
              </w:rPr>
              <w:t xml:space="preserve">The specification for Business studies is broad but covers these main functional areas: Business in the real world, Influences on business, Business operations, Human resources, Marketing and Finance. </w:t>
            </w:r>
          </w:p>
          <w:p w14:paraId="2C0E6F65" w14:textId="4FE272D8" w:rsidR="00007CB6" w:rsidRPr="0098192F" w:rsidRDefault="00007CB6" w:rsidP="00DA56D3">
            <w:pPr>
              <w:spacing w:after="338" w:line="238" w:lineRule="auto"/>
              <w:ind w:right="2"/>
              <w:jc w:val="both"/>
              <w:rPr>
                <w:rFonts w:cstheme="minorHAnsi"/>
              </w:rPr>
            </w:pPr>
            <w:r w:rsidRPr="0098192F">
              <w:rPr>
                <w:rFonts w:cstheme="minorHAnsi"/>
              </w:rPr>
              <w:t xml:space="preserve">With a combination of teacher led delivery, independent research, teamwork, competition and presentation activities we aim to complement the employability skills that they are developing in other subject areas as well as prepare students for the everyday world of working within or running an organisation. </w:t>
            </w:r>
          </w:p>
        </w:tc>
      </w:tr>
      <w:tr w:rsidR="000E6038" w14:paraId="37527C4F" w14:textId="77777777" w:rsidTr="00A55C9F">
        <w:trPr>
          <w:trHeight w:val="807"/>
        </w:trPr>
        <w:tc>
          <w:tcPr>
            <w:tcW w:w="1830"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383"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763" w:type="dxa"/>
            <w:vAlign w:val="center"/>
          </w:tcPr>
          <w:p w14:paraId="7DE2F6D7" w14:textId="77777777" w:rsidR="00076AA0" w:rsidRPr="0098192F" w:rsidRDefault="000E6038" w:rsidP="00076AA0">
            <w:pPr>
              <w:contextualSpacing/>
              <w:jc w:val="center"/>
              <w:rPr>
                <w:rFonts w:cstheme="minorHAnsi"/>
                <w:b/>
                <w:bCs/>
              </w:rPr>
            </w:pPr>
            <w:r w:rsidRPr="0098192F">
              <w:rPr>
                <w:rFonts w:cstheme="minorHAnsi"/>
                <w:b/>
                <w:bCs/>
              </w:rPr>
              <w:t xml:space="preserve">Term 1 </w:t>
            </w:r>
          </w:p>
          <w:p w14:paraId="1B04F6D5" w14:textId="6D1C9DE9" w:rsidR="00076AA0" w:rsidRPr="0098192F" w:rsidRDefault="00076AA0" w:rsidP="00076AA0">
            <w:pPr>
              <w:contextualSpacing/>
              <w:jc w:val="center"/>
              <w:rPr>
                <w:rFonts w:cstheme="minorHAnsi"/>
                <w:b/>
              </w:rPr>
            </w:pPr>
            <w:r w:rsidRPr="0098192F">
              <w:rPr>
                <w:rFonts w:cstheme="minorHAnsi"/>
                <w:b/>
              </w:rPr>
              <w:t>Making the Business effective</w:t>
            </w:r>
          </w:p>
          <w:p w14:paraId="0B4023F8" w14:textId="69247351" w:rsidR="000E6038" w:rsidRPr="0098192F" w:rsidRDefault="000E6038" w:rsidP="00076AA0">
            <w:pPr>
              <w:jc w:val="center"/>
              <w:rPr>
                <w:rFonts w:cstheme="minorHAnsi"/>
                <w:b/>
                <w:bCs/>
              </w:rPr>
            </w:pPr>
          </w:p>
        </w:tc>
        <w:tc>
          <w:tcPr>
            <w:tcW w:w="3529" w:type="dxa"/>
            <w:vAlign w:val="center"/>
          </w:tcPr>
          <w:p w14:paraId="2E9BC4E2" w14:textId="77777777" w:rsidR="00076AA0" w:rsidRPr="0098192F" w:rsidRDefault="000E6038" w:rsidP="001F6D74">
            <w:pPr>
              <w:jc w:val="center"/>
              <w:rPr>
                <w:rFonts w:cstheme="minorHAnsi"/>
                <w:b/>
                <w:bCs/>
              </w:rPr>
            </w:pPr>
            <w:r w:rsidRPr="0098192F">
              <w:rPr>
                <w:rFonts w:cstheme="minorHAnsi"/>
                <w:b/>
                <w:bCs/>
              </w:rPr>
              <w:t xml:space="preserve">Term 2 </w:t>
            </w:r>
          </w:p>
          <w:p w14:paraId="36B09EFC" w14:textId="445D15F5" w:rsidR="000E6038" w:rsidRPr="0098192F" w:rsidRDefault="00076AA0" w:rsidP="001F6D74">
            <w:pPr>
              <w:jc w:val="center"/>
              <w:rPr>
                <w:rFonts w:cstheme="minorHAnsi"/>
                <w:b/>
                <w:bCs/>
              </w:rPr>
            </w:pPr>
            <w:r w:rsidRPr="0098192F">
              <w:rPr>
                <w:rFonts w:cstheme="minorHAnsi"/>
                <w:b/>
              </w:rPr>
              <w:t>Understanding the external influences on business</w:t>
            </w:r>
            <w:r w:rsidRPr="0098192F">
              <w:rPr>
                <w:rFonts w:cstheme="minorHAnsi"/>
                <w:b/>
                <w:bCs/>
              </w:rPr>
              <w:t xml:space="preserve"> </w:t>
            </w:r>
          </w:p>
        </w:tc>
        <w:tc>
          <w:tcPr>
            <w:tcW w:w="3516" w:type="dxa"/>
            <w:vAlign w:val="center"/>
          </w:tcPr>
          <w:p w14:paraId="07DC4750" w14:textId="633C076E" w:rsidR="00EA039B" w:rsidRPr="0098192F" w:rsidRDefault="000E6038" w:rsidP="00EA039B">
            <w:pPr>
              <w:contextualSpacing/>
              <w:jc w:val="center"/>
              <w:rPr>
                <w:rFonts w:cstheme="minorHAnsi"/>
                <w:b/>
                <w:bCs/>
              </w:rPr>
            </w:pPr>
            <w:r w:rsidRPr="0098192F">
              <w:rPr>
                <w:rFonts w:cstheme="minorHAnsi"/>
                <w:b/>
                <w:bCs/>
              </w:rPr>
              <w:t>Term 3</w:t>
            </w:r>
          </w:p>
          <w:p w14:paraId="2C5E9336" w14:textId="28A87FD0" w:rsidR="00EA039B" w:rsidRPr="0098192F" w:rsidRDefault="00EA039B" w:rsidP="00EA039B">
            <w:pPr>
              <w:contextualSpacing/>
              <w:jc w:val="center"/>
              <w:rPr>
                <w:rFonts w:cstheme="minorHAnsi"/>
              </w:rPr>
            </w:pPr>
            <w:r w:rsidRPr="0098192F">
              <w:rPr>
                <w:rFonts w:cstheme="minorHAnsi"/>
                <w:b/>
              </w:rPr>
              <w:t>Theme 1 revision and</w:t>
            </w:r>
          </w:p>
          <w:p w14:paraId="30D004BC" w14:textId="303C9861" w:rsidR="000E6038" w:rsidRPr="0098192F" w:rsidRDefault="00EA039B" w:rsidP="00EA039B">
            <w:pPr>
              <w:jc w:val="center"/>
              <w:rPr>
                <w:rFonts w:cstheme="minorHAnsi"/>
                <w:b/>
                <w:bCs/>
              </w:rPr>
            </w:pPr>
            <w:r w:rsidRPr="0098192F">
              <w:rPr>
                <w:rFonts w:cstheme="minorHAnsi"/>
                <w:b/>
              </w:rPr>
              <w:t xml:space="preserve">exam technique </w:t>
            </w:r>
          </w:p>
        </w:tc>
      </w:tr>
      <w:tr w:rsidR="00A55C9F" w14:paraId="54853470" w14:textId="77777777" w:rsidTr="00A55C9F">
        <w:trPr>
          <w:trHeight w:val="965"/>
        </w:trPr>
        <w:tc>
          <w:tcPr>
            <w:tcW w:w="1830" w:type="dxa"/>
            <w:vAlign w:val="center"/>
          </w:tcPr>
          <w:p w14:paraId="7277BEA2" w14:textId="77777777" w:rsidR="00A55C9F" w:rsidRPr="001F6D74" w:rsidRDefault="00A55C9F" w:rsidP="001F6D74">
            <w:pPr>
              <w:jc w:val="center"/>
              <w:rPr>
                <w:b/>
                <w:bCs/>
                <w:sz w:val="24"/>
                <w:szCs w:val="24"/>
              </w:rPr>
            </w:pPr>
            <w:r w:rsidRPr="001F6D74">
              <w:rPr>
                <w:b/>
                <w:bCs/>
                <w:sz w:val="24"/>
                <w:szCs w:val="24"/>
              </w:rPr>
              <w:t>High Quality Learning Experience</w:t>
            </w:r>
          </w:p>
        </w:tc>
        <w:tc>
          <w:tcPr>
            <w:tcW w:w="2383" w:type="dxa"/>
            <w:vAlign w:val="center"/>
          </w:tcPr>
          <w:p w14:paraId="76D9482E" w14:textId="05E3FC8F" w:rsidR="00A55C9F" w:rsidRPr="001F6D74" w:rsidRDefault="00A55C9F" w:rsidP="001F6D74">
            <w:pPr>
              <w:jc w:val="center"/>
              <w:rPr>
                <w:b/>
                <w:bCs/>
                <w:sz w:val="24"/>
                <w:szCs w:val="24"/>
              </w:rPr>
            </w:pPr>
            <w:r w:rsidRPr="001F6D74">
              <w:rPr>
                <w:b/>
                <w:bCs/>
                <w:sz w:val="24"/>
                <w:szCs w:val="24"/>
              </w:rPr>
              <w:t>Literacy Skills and Key Vocabulary</w:t>
            </w:r>
          </w:p>
        </w:tc>
        <w:tc>
          <w:tcPr>
            <w:tcW w:w="10808" w:type="dxa"/>
            <w:gridSpan w:val="3"/>
          </w:tcPr>
          <w:p w14:paraId="6C5AC140" w14:textId="77777777" w:rsidR="00A55C9F" w:rsidRPr="0098192F" w:rsidRDefault="00A55C9F" w:rsidP="00A55C9F">
            <w:pPr>
              <w:spacing w:after="25"/>
              <w:ind w:right="1444"/>
              <w:rPr>
                <w:rFonts w:cstheme="minorHAnsi"/>
              </w:rPr>
            </w:pPr>
            <w:r w:rsidRPr="0098192F">
              <w:rPr>
                <w:rFonts w:cstheme="minorHAnsi"/>
                <w:b/>
              </w:rPr>
              <w:t>Numeracy</w:t>
            </w:r>
            <w:r w:rsidRPr="0098192F">
              <w:rPr>
                <w:rFonts w:cstheme="minorHAnsi"/>
              </w:rPr>
              <w:t xml:space="preserve">: </w:t>
            </w:r>
          </w:p>
          <w:p w14:paraId="70B4B499"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Profit calculations </w:t>
            </w:r>
          </w:p>
          <w:p w14:paraId="5F8157A1"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Interest calculations </w:t>
            </w:r>
          </w:p>
          <w:p w14:paraId="000B93AF"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Break-even calculations </w:t>
            </w:r>
          </w:p>
          <w:p w14:paraId="572D4C08"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Cash flow statements and forecasts </w:t>
            </w:r>
          </w:p>
          <w:p w14:paraId="7FCAB63B"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Interest rates </w:t>
            </w:r>
          </w:p>
          <w:p w14:paraId="1EBDEF6B" w14:textId="77777777" w:rsidR="00A55C9F" w:rsidRPr="0098192F" w:rsidRDefault="00A55C9F" w:rsidP="00A55C9F">
            <w:pPr>
              <w:numPr>
                <w:ilvl w:val="0"/>
                <w:numId w:val="3"/>
              </w:numPr>
              <w:spacing w:after="1" w:line="259" w:lineRule="auto"/>
              <w:ind w:right="1444" w:hanging="360"/>
              <w:rPr>
                <w:rFonts w:cstheme="minorHAnsi"/>
              </w:rPr>
            </w:pPr>
            <w:r w:rsidRPr="0098192F">
              <w:rPr>
                <w:rFonts w:cstheme="minorHAnsi"/>
              </w:rPr>
              <w:t xml:space="preserve">Exchange rates </w:t>
            </w:r>
          </w:p>
          <w:p w14:paraId="7796AA9E" w14:textId="77777777" w:rsidR="00A55C9F" w:rsidRPr="0098192F" w:rsidRDefault="00A55C9F" w:rsidP="00A55C9F">
            <w:pPr>
              <w:numPr>
                <w:ilvl w:val="0"/>
                <w:numId w:val="3"/>
              </w:numPr>
              <w:spacing w:line="259" w:lineRule="auto"/>
              <w:ind w:right="1444" w:hanging="360"/>
              <w:rPr>
                <w:rFonts w:cstheme="minorHAnsi"/>
              </w:rPr>
            </w:pPr>
            <w:r w:rsidRPr="0098192F">
              <w:rPr>
                <w:rFonts w:cstheme="minorHAnsi"/>
              </w:rPr>
              <w:t xml:space="preserve">Interpretation of market research data </w:t>
            </w:r>
          </w:p>
          <w:p w14:paraId="6A1C6BED" w14:textId="77777777" w:rsidR="00A55C9F" w:rsidRPr="0098192F" w:rsidRDefault="00A55C9F" w:rsidP="00A55C9F">
            <w:pPr>
              <w:spacing w:after="26"/>
              <w:ind w:right="1149"/>
              <w:jc w:val="both"/>
              <w:rPr>
                <w:rFonts w:cstheme="minorHAnsi"/>
              </w:rPr>
            </w:pPr>
            <w:r w:rsidRPr="0098192F">
              <w:rPr>
                <w:rFonts w:cstheme="minorHAnsi"/>
                <w:b/>
              </w:rPr>
              <w:t xml:space="preserve">Literacy </w:t>
            </w:r>
          </w:p>
          <w:p w14:paraId="5F655F1A" w14:textId="77777777" w:rsidR="00A55C9F" w:rsidRPr="0098192F" w:rsidRDefault="00A55C9F" w:rsidP="00A55C9F">
            <w:pPr>
              <w:numPr>
                <w:ilvl w:val="0"/>
                <w:numId w:val="2"/>
              </w:numPr>
              <w:spacing w:after="3" w:line="257" w:lineRule="auto"/>
              <w:ind w:right="1149"/>
              <w:jc w:val="both"/>
              <w:rPr>
                <w:rFonts w:cstheme="minorHAnsi"/>
              </w:rPr>
            </w:pPr>
            <w:r w:rsidRPr="0098192F">
              <w:rPr>
                <w:rFonts w:cstheme="minorHAnsi"/>
              </w:rPr>
              <w:t xml:space="preserve">Gaining understanding of case study material and making informed and reasoned inferences based on this understanding </w:t>
            </w:r>
          </w:p>
          <w:p w14:paraId="4EFE59E3" w14:textId="77777777" w:rsidR="00A55C9F" w:rsidRPr="0098192F" w:rsidRDefault="00A55C9F" w:rsidP="00A55C9F">
            <w:pPr>
              <w:numPr>
                <w:ilvl w:val="0"/>
                <w:numId w:val="2"/>
              </w:numPr>
              <w:spacing w:after="3" w:line="257" w:lineRule="auto"/>
              <w:ind w:right="1149"/>
              <w:jc w:val="both"/>
              <w:rPr>
                <w:rFonts w:cstheme="minorHAnsi"/>
              </w:rPr>
            </w:pPr>
            <w:r w:rsidRPr="0098192F">
              <w:rPr>
                <w:rFonts w:cstheme="minorHAnsi"/>
              </w:rPr>
              <w:t xml:space="preserve">Extended writing 9 &amp; 12 mark questions </w:t>
            </w:r>
          </w:p>
          <w:p w14:paraId="0ECB3375" w14:textId="77777777" w:rsidR="00A55C9F" w:rsidRPr="0098192F" w:rsidRDefault="00A55C9F" w:rsidP="00A55C9F">
            <w:pPr>
              <w:numPr>
                <w:ilvl w:val="0"/>
                <w:numId w:val="2"/>
              </w:numPr>
              <w:spacing w:after="3" w:line="257" w:lineRule="auto"/>
              <w:ind w:right="1149"/>
              <w:jc w:val="both"/>
              <w:rPr>
                <w:rFonts w:cstheme="minorHAnsi"/>
              </w:rPr>
            </w:pPr>
            <w:r w:rsidRPr="0098192F">
              <w:rPr>
                <w:rFonts w:cstheme="minorHAnsi"/>
              </w:rPr>
              <w:t>Key term spelling and understanding</w:t>
            </w:r>
          </w:p>
          <w:p w14:paraId="2481C8C0" w14:textId="77777777" w:rsidR="00A55C9F" w:rsidRPr="0098192F" w:rsidRDefault="00A55C9F" w:rsidP="00A55C9F">
            <w:pPr>
              <w:spacing w:after="25"/>
              <w:ind w:right="1149"/>
              <w:jc w:val="both"/>
              <w:rPr>
                <w:rFonts w:cstheme="minorHAnsi"/>
              </w:rPr>
            </w:pPr>
            <w:r w:rsidRPr="0098192F">
              <w:rPr>
                <w:rFonts w:cstheme="minorHAnsi"/>
                <w:b/>
              </w:rPr>
              <w:t xml:space="preserve">Oracy </w:t>
            </w:r>
          </w:p>
          <w:p w14:paraId="21FF3EE6" w14:textId="77777777" w:rsidR="00A55C9F" w:rsidRPr="0098192F" w:rsidRDefault="00A55C9F" w:rsidP="00A55C9F">
            <w:pPr>
              <w:numPr>
                <w:ilvl w:val="0"/>
                <w:numId w:val="2"/>
              </w:numPr>
              <w:spacing w:line="257" w:lineRule="auto"/>
              <w:ind w:right="1149"/>
              <w:jc w:val="both"/>
              <w:rPr>
                <w:rFonts w:cstheme="minorHAnsi"/>
              </w:rPr>
            </w:pPr>
            <w:r w:rsidRPr="0098192F">
              <w:rPr>
                <w:rFonts w:cstheme="minorHAnsi"/>
              </w:rPr>
              <w:t xml:space="preserve">The use of proper English and full sentences to be used during class feedback </w:t>
            </w:r>
          </w:p>
          <w:p w14:paraId="581CCC87" w14:textId="77777777" w:rsidR="00A55C9F" w:rsidRPr="0098192F" w:rsidRDefault="00A55C9F" w:rsidP="00A55C9F">
            <w:pPr>
              <w:numPr>
                <w:ilvl w:val="0"/>
                <w:numId w:val="2"/>
              </w:numPr>
              <w:spacing w:line="257" w:lineRule="auto"/>
              <w:ind w:right="1149"/>
              <w:jc w:val="both"/>
              <w:rPr>
                <w:rFonts w:cstheme="minorHAnsi"/>
              </w:rPr>
            </w:pPr>
            <w:r w:rsidRPr="0098192F">
              <w:rPr>
                <w:rFonts w:cstheme="minorHAnsi"/>
              </w:rPr>
              <w:t xml:space="preserve">The use of presentations during the marketing aspect of the syllabus </w:t>
            </w:r>
          </w:p>
          <w:p w14:paraId="1D580359" w14:textId="7D09EB2B" w:rsidR="00A55C9F" w:rsidRPr="0098192F" w:rsidRDefault="00A55C9F" w:rsidP="0075145E">
            <w:pPr>
              <w:rPr>
                <w:rFonts w:cstheme="minorHAnsi"/>
              </w:rPr>
            </w:pPr>
            <w:r w:rsidRPr="0098192F">
              <w:rPr>
                <w:rFonts w:cstheme="minorHAnsi"/>
              </w:rPr>
              <w:t>Mock interviews</w:t>
            </w:r>
          </w:p>
        </w:tc>
      </w:tr>
      <w:tr w:rsidR="000E6038" w14:paraId="0E4314EE" w14:textId="77777777" w:rsidTr="00A55C9F">
        <w:trPr>
          <w:trHeight w:val="1301"/>
        </w:trPr>
        <w:tc>
          <w:tcPr>
            <w:tcW w:w="1830"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383"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763" w:type="dxa"/>
          </w:tcPr>
          <w:p w14:paraId="78B36855" w14:textId="77777777" w:rsidR="00BC7B2A" w:rsidRPr="0098192F" w:rsidRDefault="00BC7B2A" w:rsidP="00BC7B2A">
            <w:pPr>
              <w:spacing w:after="72" w:line="259" w:lineRule="auto"/>
              <w:rPr>
                <w:rFonts w:cstheme="minorHAnsi"/>
              </w:rPr>
            </w:pPr>
            <w:r w:rsidRPr="0098192F">
              <w:rPr>
                <w:rFonts w:cstheme="minorHAnsi"/>
              </w:rPr>
              <w:t xml:space="preserve">The design mix </w:t>
            </w:r>
          </w:p>
          <w:p w14:paraId="15B66FF4" w14:textId="77777777" w:rsidR="00BC7B2A" w:rsidRPr="0098192F" w:rsidRDefault="00BC7B2A" w:rsidP="00BC7B2A">
            <w:pPr>
              <w:spacing w:after="72" w:line="259" w:lineRule="auto"/>
              <w:rPr>
                <w:rFonts w:cstheme="minorHAnsi"/>
              </w:rPr>
            </w:pPr>
            <w:r w:rsidRPr="0098192F">
              <w:rPr>
                <w:rFonts w:cstheme="minorHAnsi"/>
              </w:rPr>
              <w:t xml:space="preserve">The product life cycle </w:t>
            </w:r>
          </w:p>
          <w:p w14:paraId="12F1ACD9" w14:textId="77777777" w:rsidR="00BC7B2A" w:rsidRPr="0098192F" w:rsidRDefault="00BC7B2A" w:rsidP="00BC7B2A">
            <w:pPr>
              <w:spacing w:after="86" w:line="241" w:lineRule="auto"/>
              <w:rPr>
                <w:rFonts w:cstheme="minorHAnsi"/>
              </w:rPr>
            </w:pPr>
            <w:r w:rsidRPr="0098192F">
              <w:rPr>
                <w:rFonts w:cstheme="minorHAnsi"/>
              </w:rPr>
              <w:t xml:space="preserve">The importance to a business of differentiating a product/service </w:t>
            </w:r>
          </w:p>
          <w:p w14:paraId="5C80C610" w14:textId="77777777" w:rsidR="00BC7B2A" w:rsidRPr="0098192F" w:rsidRDefault="00BC7B2A" w:rsidP="00BC7B2A">
            <w:pPr>
              <w:spacing w:after="89" w:line="241" w:lineRule="auto"/>
              <w:rPr>
                <w:rFonts w:cstheme="minorHAnsi"/>
              </w:rPr>
            </w:pPr>
            <w:r w:rsidRPr="0098192F">
              <w:rPr>
                <w:rFonts w:cstheme="minorHAnsi"/>
              </w:rPr>
              <w:t xml:space="preserve">Price: pricing strategies and influences on pricing </w:t>
            </w:r>
          </w:p>
          <w:p w14:paraId="533B4DB8" w14:textId="77777777" w:rsidR="00BC7B2A" w:rsidRPr="0098192F" w:rsidRDefault="00BC7B2A" w:rsidP="00BC7B2A">
            <w:pPr>
              <w:spacing w:after="86" w:line="242" w:lineRule="auto"/>
              <w:rPr>
                <w:rFonts w:cstheme="minorHAnsi"/>
              </w:rPr>
            </w:pPr>
            <w:r w:rsidRPr="0098192F">
              <w:rPr>
                <w:rFonts w:cstheme="minorHAnsi"/>
              </w:rPr>
              <w:t xml:space="preserve">Promotion: promotion strategies and technology </w:t>
            </w:r>
          </w:p>
          <w:p w14:paraId="252179FE" w14:textId="77777777" w:rsidR="00BC7B2A" w:rsidRPr="0098192F" w:rsidRDefault="00BC7B2A" w:rsidP="00BC7B2A">
            <w:pPr>
              <w:spacing w:after="72" w:line="259" w:lineRule="auto"/>
              <w:rPr>
                <w:rFonts w:cstheme="minorHAnsi"/>
              </w:rPr>
            </w:pPr>
            <w:r w:rsidRPr="0098192F">
              <w:rPr>
                <w:rFonts w:cstheme="minorHAnsi"/>
              </w:rPr>
              <w:t xml:space="preserve">Place: methods of distribution </w:t>
            </w:r>
          </w:p>
          <w:p w14:paraId="1051B934" w14:textId="77777777" w:rsidR="00BC7B2A" w:rsidRPr="0098192F" w:rsidRDefault="00BC7B2A" w:rsidP="00BC7B2A">
            <w:pPr>
              <w:spacing w:after="89" w:line="241" w:lineRule="auto"/>
              <w:rPr>
                <w:rFonts w:cstheme="minorHAnsi"/>
              </w:rPr>
            </w:pPr>
            <w:r w:rsidRPr="0098192F">
              <w:rPr>
                <w:rFonts w:cstheme="minorHAnsi"/>
              </w:rPr>
              <w:t xml:space="preserve">How each element of the marketing mix can influence the other elements </w:t>
            </w:r>
          </w:p>
          <w:p w14:paraId="2A3AAEA6" w14:textId="77777777" w:rsidR="00BC7B2A" w:rsidRPr="0098192F" w:rsidRDefault="00BC7B2A" w:rsidP="00BC7B2A">
            <w:pPr>
              <w:spacing w:after="58" w:line="273" w:lineRule="auto"/>
              <w:ind w:right="24"/>
              <w:rPr>
                <w:rFonts w:cstheme="minorHAnsi"/>
              </w:rPr>
            </w:pPr>
            <w:r w:rsidRPr="0098192F">
              <w:rPr>
                <w:rFonts w:cstheme="minorHAnsi"/>
              </w:rPr>
              <w:t xml:space="preserve">Using the marketing mix to build competitive advantage and how an integrated marketing mix can influence competitive advantage The purpose of business operations </w:t>
            </w:r>
          </w:p>
          <w:p w14:paraId="284AD6F8" w14:textId="77777777" w:rsidR="00BC7B2A" w:rsidRPr="0098192F" w:rsidRDefault="00BC7B2A" w:rsidP="00BC7B2A">
            <w:pPr>
              <w:spacing w:after="73" w:line="259" w:lineRule="auto"/>
              <w:rPr>
                <w:rFonts w:cstheme="minorHAnsi"/>
              </w:rPr>
            </w:pPr>
            <w:r w:rsidRPr="0098192F">
              <w:rPr>
                <w:rFonts w:cstheme="minorHAnsi"/>
              </w:rPr>
              <w:t xml:space="preserve">Production processes: Job, batch and flow </w:t>
            </w:r>
          </w:p>
          <w:p w14:paraId="5A25B891" w14:textId="77777777" w:rsidR="00BC7B2A" w:rsidRPr="0098192F" w:rsidRDefault="00BC7B2A" w:rsidP="00BC7B2A">
            <w:pPr>
              <w:spacing w:after="72" w:line="259" w:lineRule="auto"/>
              <w:rPr>
                <w:rFonts w:cstheme="minorHAnsi"/>
              </w:rPr>
            </w:pPr>
            <w:r w:rsidRPr="0098192F">
              <w:rPr>
                <w:rFonts w:cstheme="minorHAnsi"/>
              </w:rPr>
              <w:t xml:space="preserve">Impacts of technology on production </w:t>
            </w:r>
          </w:p>
          <w:p w14:paraId="74266FA9" w14:textId="77777777" w:rsidR="00BC7B2A" w:rsidRPr="0098192F" w:rsidRDefault="00BC7B2A" w:rsidP="00BC7B2A">
            <w:pPr>
              <w:spacing w:after="72" w:line="259" w:lineRule="auto"/>
              <w:rPr>
                <w:rFonts w:cstheme="minorHAnsi"/>
              </w:rPr>
            </w:pPr>
            <w:r w:rsidRPr="0098192F">
              <w:rPr>
                <w:rFonts w:cstheme="minorHAnsi"/>
              </w:rPr>
              <w:t xml:space="preserve">Managing stock: JIT and JIC </w:t>
            </w:r>
          </w:p>
          <w:p w14:paraId="01969033" w14:textId="77777777" w:rsidR="00BC7B2A" w:rsidRPr="0098192F" w:rsidRDefault="00BC7B2A" w:rsidP="00BC7B2A">
            <w:pPr>
              <w:spacing w:after="72" w:line="259" w:lineRule="auto"/>
              <w:rPr>
                <w:rFonts w:cstheme="minorHAnsi"/>
              </w:rPr>
            </w:pPr>
            <w:r w:rsidRPr="0098192F">
              <w:rPr>
                <w:rFonts w:cstheme="minorHAnsi"/>
              </w:rPr>
              <w:t xml:space="preserve">The role of procurement </w:t>
            </w:r>
          </w:p>
          <w:p w14:paraId="082693ED" w14:textId="77777777" w:rsidR="00BC7B2A" w:rsidRPr="0098192F" w:rsidRDefault="00BC7B2A" w:rsidP="00BC7B2A">
            <w:pPr>
              <w:spacing w:after="72" w:line="259" w:lineRule="auto"/>
              <w:rPr>
                <w:rFonts w:cstheme="minorHAnsi"/>
              </w:rPr>
            </w:pPr>
            <w:r w:rsidRPr="0098192F">
              <w:rPr>
                <w:rFonts w:cstheme="minorHAnsi"/>
              </w:rPr>
              <w:t xml:space="preserve">The concept of quality and its importance in </w:t>
            </w:r>
          </w:p>
          <w:p w14:paraId="4B05A2B2" w14:textId="77777777" w:rsidR="00BC7B2A" w:rsidRPr="0098192F" w:rsidRDefault="00BC7B2A" w:rsidP="00BC7B2A">
            <w:pPr>
              <w:spacing w:after="72" w:line="259" w:lineRule="auto"/>
              <w:rPr>
                <w:rFonts w:cstheme="minorHAnsi"/>
              </w:rPr>
            </w:pPr>
            <w:r w:rsidRPr="0098192F">
              <w:rPr>
                <w:rFonts w:cstheme="minorHAnsi"/>
              </w:rPr>
              <w:t xml:space="preserve">The sales process </w:t>
            </w:r>
          </w:p>
          <w:p w14:paraId="1D1FACC5" w14:textId="323F6377" w:rsidR="000E6038" w:rsidRPr="0098192F" w:rsidRDefault="00BC7B2A" w:rsidP="00BC7B2A">
            <w:pPr>
              <w:rPr>
                <w:rFonts w:cstheme="minorHAnsi"/>
              </w:rPr>
            </w:pPr>
            <w:r w:rsidRPr="0098192F">
              <w:rPr>
                <w:rFonts w:cstheme="minorHAnsi"/>
              </w:rPr>
              <w:t>The importance to businesses of providing good customer service</w:t>
            </w:r>
          </w:p>
        </w:tc>
        <w:tc>
          <w:tcPr>
            <w:tcW w:w="3529" w:type="dxa"/>
          </w:tcPr>
          <w:p w14:paraId="54E97B83" w14:textId="77777777" w:rsidR="008A55FC" w:rsidRPr="0098192F" w:rsidRDefault="008A55FC" w:rsidP="008A55FC">
            <w:pPr>
              <w:spacing w:after="89" w:line="241" w:lineRule="auto"/>
              <w:rPr>
                <w:rFonts w:cstheme="minorHAnsi"/>
              </w:rPr>
            </w:pPr>
            <w:r w:rsidRPr="0098192F">
              <w:rPr>
                <w:rFonts w:cstheme="minorHAnsi"/>
              </w:rPr>
              <w:t xml:space="preserve">The concept, calculation and interpretation of: Gross profit and Net profit </w:t>
            </w:r>
          </w:p>
          <w:p w14:paraId="1C34378B" w14:textId="77777777" w:rsidR="008A55FC" w:rsidRPr="0098192F" w:rsidRDefault="008A55FC" w:rsidP="008A55FC">
            <w:pPr>
              <w:spacing w:after="90"/>
              <w:rPr>
                <w:rFonts w:cstheme="minorHAnsi"/>
              </w:rPr>
            </w:pPr>
            <w:r w:rsidRPr="0098192F">
              <w:rPr>
                <w:rFonts w:cstheme="minorHAnsi"/>
              </w:rPr>
              <w:t xml:space="preserve">The use and interpretation of quantitative business data to support, inform and justify business decisions </w:t>
            </w:r>
          </w:p>
          <w:p w14:paraId="1A439901" w14:textId="77777777" w:rsidR="008A55FC" w:rsidRPr="0098192F" w:rsidRDefault="008A55FC" w:rsidP="008A55FC">
            <w:pPr>
              <w:spacing w:after="87" w:line="241" w:lineRule="auto"/>
              <w:rPr>
                <w:rFonts w:cstheme="minorHAnsi"/>
              </w:rPr>
            </w:pPr>
            <w:r w:rsidRPr="0098192F">
              <w:rPr>
                <w:rFonts w:cstheme="minorHAnsi"/>
              </w:rPr>
              <w:t xml:space="preserve">The use and limitation of financial information </w:t>
            </w:r>
          </w:p>
          <w:p w14:paraId="2E51761C" w14:textId="77777777" w:rsidR="008A55FC" w:rsidRPr="0098192F" w:rsidRDefault="008A55FC" w:rsidP="008A55FC">
            <w:pPr>
              <w:spacing w:after="89" w:line="241" w:lineRule="auto"/>
              <w:rPr>
                <w:rFonts w:cstheme="minorHAnsi"/>
              </w:rPr>
            </w:pPr>
            <w:r w:rsidRPr="0098192F">
              <w:rPr>
                <w:rFonts w:cstheme="minorHAnsi"/>
              </w:rPr>
              <w:t xml:space="preserve">Different organisational structures and when each are appropriate: Tall and Flat </w:t>
            </w:r>
          </w:p>
          <w:p w14:paraId="062CD33D" w14:textId="77777777" w:rsidR="008A55FC" w:rsidRPr="0098192F" w:rsidRDefault="008A55FC" w:rsidP="008A55FC">
            <w:pPr>
              <w:spacing w:after="70" w:line="259" w:lineRule="auto"/>
              <w:rPr>
                <w:rFonts w:cstheme="minorHAnsi"/>
              </w:rPr>
            </w:pPr>
            <w:r w:rsidRPr="0098192F">
              <w:rPr>
                <w:rFonts w:cstheme="minorHAnsi"/>
              </w:rPr>
              <w:t xml:space="preserve">The importance of effective communication </w:t>
            </w:r>
          </w:p>
          <w:p w14:paraId="00B06E15" w14:textId="77777777" w:rsidR="008A55FC" w:rsidRPr="0098192F" w:rsidRDefault="008A55FC" w:rsidP="008A55FC">
            <w:pPr>
              <w:spacing w:after="70" w:line="241" w:lineRule="auto"/>
              <w:rPr>
                <w:rFonts w:cstheme="minorHAnsi"/>
              </w:rPr>
            </w:pPr>
            <w:r w:rsidRPr="0098192F">
              <w:rPr>
                <w:rFonts w:cstheme="minorHAnsi"/>
              </w:rPr>
              <w:t xml:space="preserve">Different ways of working and the different job roles and responsibilities </w:t>
            </w:r>
          </w:p>
          <w:p w14:paraId="0B7BC179" w14:textId="77777777" w:rsidR="008A55FC" w:rsidRPr="0098192F" w:rsidRDefault="008A55FC" w:rsidP="008A55FC">
            <w:pPr>
              <w:spacing w:line="259" w:lineRule="auto"/>
              <w:rPr>
                <w:rFonts w:cstheme="minorHAnsi"/>
              </w:rPr>
            </w:pPr>
            <w:r w:rsidRPr="0098192F">
              <w:rPr>
                <w:rFonts w:cstheme="minorHAnsi"/>
              </w:rPr>
              <w:t xml:space="preserve">How businesses recruit people </w:t>
            </w:r>
          </w:p>
          <w:p w14:paraId="25B9E805" w14:textId="77777777" w:rsidR="008A55FC" w:rsidRPr="0098192F" w:rsidRDefault="008A55FC" w:rsidP="008A55FC">
            <w:pPr>
              <w:spacing w:after="7" w:line="241" w:lineRule="auto"/>
              <w:rPr>
                <w:rFonts w:cstheme="minorHAnsi"/>
              </w:rPr>
            </w:pPr>
            <w:r w:rsidRPr="0098192F">
              <w:rPr>
                <w:rFonts w:cstheme="minorHAnsi"/>
              </w:rPr>
              <w:t xml:space="preserve">How and why businesses train and develop employees </w:t>
            </w:r>
          </w:p>
          <w:p w14:paraId="6333CB5E" w14:textId="6806DB79" w:rsidR="000E6038" w:rsidRPr="0098192F" w:rsidRDefault="008A55FC" w:rsidP="008A55FC">
            <w:pPr>
              <w:rPr>
                <w:rFonts w:cstheme="minorHAnsi"/>
              </w:rPr>
            </w:pPr>
            <w:r w:rsidRPr="0098192F">
              <w:rPr>
                <w:rFonts w:cstheme="minorHAnsi"/>
              </w:rPr>
              <w:t>The importance of motivation in the workplace and how businesses motivate employees</w:t>
            </w:r>
          </w:p>
        </w:tc>
        <w:tc>
          <w:tcPr>
            <w:tcW w:w="3516" w:type="dxa"/>
          </w:tcPr>
          <w:p w14:paraId="74992DB7" w14:textId="77777777" w:rsidR="00F941C4" w:rsidRPr="0098192F" w:rsidRDefault="00F941C4" w:rsidP="00F941C4">
            <w:pPr>
              <w:spacing w:after="91" w:line="259" w:lineRule="auto"/>
              <w:rPr>
                <w:rFonts w:cstheme="minorHAnsi"/>
              </w:rPr>
            </w:pPr>
            <w:r w:rsidRPr="0098192F">
              <w:rPr>
                <w:rFonts w:cstheme="minorHAnsi"/>
              </w:rPr>
              <w:t xml:space="preserve">Revision of all key terms </w:t>
            </w:r>
          </w:p>
          <w:p w14:paraId="337BCDED" w14:textId="77777777" w:rsidR="00F941C4" w:rsidRPr="0098192F" w:rsidRDefault="00F941C4" w:rsidP="00F941C4">
            <w:pPr>
              <w:spacing w:after="94" w:line="259" w:lineRule="auto"/>
              <w:rPr>
                <w:rFonts w:cstheme="minorHAnsi"/>
              </w:rPr>
            </w:pPr>
            <w:r w:rsidRPr="0098192F">
              <w:rPr>
                <w:rFonts w:cstheme="minorHAnsi"/>
              </w:rPr>
              <w:t xml:space="preserve">Exam technique for section A, B and C  </w:t>
            </w:r>
          </w:p>
          <w:p w14:paraId="2F97CE19" w14:textId="77777777" w:rsidR="00F941C4" w:rsidRPr="0098192F" w:rsidRDefault="00F941C4" w:rsidP="00F941C4">
            <w:pPr>
              <w:spacing w:after="113" w:line="239" w:lineRule="auto"/>
              <w:rPr>
                <w:rFonts w:cstheme="minorHAnsi"/>
              </w:rPr>
            </w:pPr>
            <w:r w:rsidRPr="0098192F">
              <w:rPr>
                <w:rFonts w:cstheme="minorHAnsi"/>
              </w:rPr>
              <w:t xml:space="preserve">Exam skills in regards to knowledge, application and analysis and evaluation  </w:t>
            </w:r>
          </w:p>
          <w:p w14:paraId="6DCA561E" w14:textId="77777777" w:rsidR="00F941C4" w:rsidRPr="0098192F" w:rsidRDefault="00F941C4" w:rsidP="00F941C4">
            <w:pPr>
              <w:spacing w:after="91" w:line="259" w:lineRule="auto"/>
              <w:rPr>
                <w:rFonts w:cstheme="minorHAnsi"/>
              </w:rPr>
            </w:pPr>
            <w:r w:rsidRPr="0098192F">
              <w:rPr>
                <w:rFonts w:cstheme="minorHAnsi"/>
              </w:rPr>
              <w:t xml:space="preserve">Constructing a conclusion using AJIM </w:t>
            </w:r>
          </w:p>
          <w:p w14:paraId="550DD221" w14:textId="0656B038" w:rsidR="000E6038" w:rsidRPr="0098192F" w:rsidRDefault="00F941C4" w:rsidP="00F941C4">
            <w:pPr>
              <w:rPr>
                <w:rFonts w:cstheme="minorHAnsi"/>
              </w:rPr>
            </w:pPr>
            <w:r w:rsidRPr="0098192F">
              <w:rPr>
                <w:rFonts w:cstheme="minorHAnsi"/>
              </w:rPr>
              <w:t>External Examination</w:t>
            </w:r>
          </w:p>
        </w:tc>
      </w:tr>
      <w:tr w:rsidR="000E6038" w14:paraId="14476840" w14:textId="77777777" w:rsidTr="00A55C9F">
        <w:trPr>
          <w:trHeight w:val="1301"/>
        </w:trPr>
        <w:tc>
          <w:tcPr>
            <w:tcW w:w="1830" w:type="dxa"/>
            <w:vMerge/>
            <w:vAlign w:val="center"/>
          </w:tcPr>
          <w:p w14:paraId="3E86B93D" w14:textId="77777777" w:rsidR="000E6038" w:rsidRPr="001F6D74" w:rsidRDefault="000E6038" w:rsidP="001F6D74">
            <w:pPr>
              <w:jc w:val="center"/>
              <w:rPr>
                <w:b/>
                <w:bCs/>
                <w:sz w:val="24"/>
                <w:szCs w:val="24"/>
              </w:rPr>
            </w:pPr>
          </w:p>
        </w:tc>
        <w:tc>
          <w:tcPr>
            <w:tcW w:w="2383"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763" w:type="dxa"/>
          </w:tcPr>
          <w:p w14:paraId="1A18BA7A" w14:textId="77777777" w:rsidR="001F50E7" w:rsidRPr="0098192F" w:rsidRDefault="001F50E7" w:rsidP="0075145E">
            <w:pPr>
              <w:rPr>
                <w:rFonts w:cstheme="minorHAnsi"/>
              </w:rPr>
            </w:pPr>
            <w:r w:rsidRPr="0098192F">
              <w:rPr>
                <w:rFonts w:cstheme="minorHAnsi"/>
              </w:rPr>
              <w:t xml:space="preserve">Further investigation of operational areas is carried out. </w:t>
            </w:r>
          </w:p>
          <w:p w14:paraId="4CB2864F" w14:textId="7076D6BB" w:rsidR="000E6038" w:rsidRPr="0098192F" w:rsidRDefault="001F50E7" w:rsidP="0075145E">
            <w:pPr>
              <w:rPr>
                <w:rFonts w:cstheme="minorHAnsi"/>
              </w:rPr>
            </w:pPr>
            <w:r w:rsidRPr="0098192F">
              <w:rPr>
                <w:rFonts w:cstheme="minorHAnsi"/>
              </w:rPr>
              <w:t>The concept of risk is revisited and reinforced by looking at ways of reducing risk e.g. limited liability companies.</w:t>
            </w:r>
          </w:p>
        </w:tc>
        <w:tc>
          <w:tcPr>
            <w:tcW w:w="3529" w:type="dxa"/>
          </w:tcPr>
          <w:p w14:paraId="25F2806C" w14:textId="77777777" w:rsidR="00006419" w:rsidRPr="0098192F" w:rsidRDefault="00006419" w:rsidP="0075145E">
            <w:pPr>
              <w:rPr>
                <w:rFonts w:cstheme="minorHAnsi"/>
              </w:rPr>
            </w:pPr>
            <w:r w:rsidRPr="0098192F">
              <w:rPr>
                <w:rFonts w:cstheme="minorHAnsi"/>
              </w:rPr>
              <w:t xml:space="preserve">Finally, students’ progress form internal considerations to investigating external factors which can cause firms to change strategy. </w:t>
            </w:r>
          </w:p>
          <w:p w14:paraId="77D75458" w14:textId="70C3E343" w:rsidR="000E6038" w:rsidRPr="0098192F" w:rsidRDefault="00006419" w:rsidP="0075145E">
            <w:pPr>
              <w:rPr>
                <w:rFonts w:cstheme="minorHAnsi"/>
              </w:rPr>
            </w:pPr>
            <w:r w:rsidRPr="0098192F">
              <w:rPr>
                <w:rFonts w:cstheme="minorHAnsi"/>
              </w:rPr>
              <w:t xml:space="preserve">More complex concepts are introduced here such as the role the </w:t>
            </w:r>
            <w:r w:rsidRPr="0098192F">
              <w:rPr>
                <w:rFonts w:cstheme="minorHAnsi"/>
              </w:rPr>
              <w:lastRenderedPageBreak/>
              <w:t>economic cycle plays of the nature of commercial activity</w:t>
            </w:r>
          </w:p>
        </w:tc>
        <w:tc>
          <w:tcPr>
            <w:tcW w:w="3516" w:type="dxa"/>
          </w:tcPr>
          <w:p w14:paraId="44CA226A" w14:textId="77777777" w:rsidR="003648E1" w:rsidRPr="0098192F" w:rsidRDefault="003648E1" w:rsidP="003648E1">
            <w:pPr>
              <w:contextualSpacing/>
              <w:rPr>
                <w:rFonts w:cstheme="minorHAnsi"/>
              </w:rPr>
            </w:pPr>
            <w:r w:rsidRPr="0098192F">
              <w:rPr>
                <w:rFonts w:cstheme="minorHAnsi"/>
              </w:rPr>
              <w:lastRenderedPageBreak/>
              <w:t xml:space="preserve">Students will revisit Theme 1 areas that are identified through assessment and question level analysis to be weaker.  </w:t>
            </w:r>
          </w:p>
          <w:p w14:paraId="199726C2" w14:textId="77777777" w:rsidR="003648E1" w:rsidRPr="0098192F" w:rsidRDefault="003648E1" w:rsidP="003648E1">
            <w:pPr>
              <w:contextualSpacing/>
              <w:rPr>
                <w:rFonts w:cstheme="minorHAnsi"/>
              </w:rPr>
            </w:pPr>
            <w:r w:rsidRPr="0098192F">
              <w:rPr>
                <w:rFonts w:cstheme="minorHAnsi"/>
              </w:rPr>
              <w:t xml:space="preserve"> </w:t>
            </w:r>
          </w:p>
          <w:p w14:paraId="1ACBB765" w14:textId="49E39A2B" w:rsidR="000E6038" w:rsidRPr="0098192F" w:rsidRDefault="003648E1" w:rsidP="003648E1">
            <w:pPr>
              <w:rPr>
                <w:rFonts w:cstheme="minorHAnsi"/>
              </w:rPr>
            </w:pPr>
            <w:r w:rsidRPr="0098192F">
              <w:rPr>
                <w:rFonts w:cstheme="minorHAnsi"/>
              </w:rPr>
              <w:t xml:space="preserve">Students will practice exam style questions which are split into two </w:t>
            </w:r>
            <w:r w:rsidRPr="0098192F">
              <w:rPr>
                <w:rFonts w:cstheme="minorHAnsi"/>
              </w:rPr>
              <w:lastRenderedPageBreak/>
              <w:t>categories: noncontextually, which require no use of case study material and contextual, which does</w:t>
            </w:r>
          </w:p>
        </w:tc>
      </w:tr>
      <w:tr w:rsidR="00226453" w14:paraId="1D0B1505" w14:textId="77777777" w:rsidTr="001F2197">
        <w:trPr>
          <w:trHeight w:val="1228"/>
        </w:trPr>
        <w:tc>
          <w:tcPr>
            <w:tcW w:w="1830" w:type="dxa"/>
            <w:vAlign w:val="center"/>
          </w:tcPr>
          <w:p w14:paraId="12770877" w14:textId="77777777" w:rsidR="00226453" w:rsidRPr="001F6D74" w:rsidRDefault="00226453" w:rsidP="001F6D74">
            <w:pPr>
              <w:jc w:val="center"/>
              <w:rPr>
                <w:b/>
                <w:bCs/>
                <w:sz w:val="24"/>
                <w:szCs w:val="24"/>
              </w:rPr>
            </w:pPr>
            <w:r w:rsidRPr="001F6D74">
              <w:rPr>
                <w:b/>
                <w:bCs/>
                <w:sz w:val="24"/>
                <w:szCs w:val="24"/>
              </w:rPr>
              <w:lastRenderedPageBreak/>
              <w:t>Extending the boundaries of learning</w:t>
            </w:r>
          </w:p>
        </w:tc>
        <w:tc>
          <w:tcPr>
            <w:tcW w:w="2383" w:type="dxa"/>
            <w:vAlign w:val="center"/>
          </w:tcPr>
          <w:p w14:paraId="7B8C6CF5" w14:textId="165CB3A6" w:rsidR="00226453" w:rsidRPr="001F6D74" w:rsidRDefault="00226453" w:rsidP="001F6D74">
            <w:pPr>
              <w:jc w:val="center"/>
              <w:rPr>
                <w:b/>
                <w:bCs/>
                <w:sz w:val="24"/>
                <w:szCs w:val="24"/>
              </w:rPr>
            </w:pPr>
            <w:r w:rsidRPr="001F6D74">
              <w:rPr>
                <w:b/>
                <w:bCs/>
                <w:sz w:val="24"/>
                <w:szCs w:val="24"/>
              </w:rPr>
              <w:t>Cultural Capital and beyond the curriculum</w:t>
            </w:r>
          </w:p>
        </w:tc>
        <w:tc>
          <w:tcPr>
            <w:tcW w:w="10808" w:type="dxa"/>
            <w:gridSpan w:val="3"/>
          </w:tcPr>
          <w:p w14:paraId="62BBB16C" w14:textId="77777777" w:rsidR="00226453" w:rsidRPr="0098192F" w:rsidRDefault="00226453" w:rsidP="00226453">
            <w:pPr>
              <w:ind w:left="-5"/>
              <w:jc w:val="both"/>
            </w:pPr>
            <w:r w:rsidRPr="0098192F">
              <w:t xml:space="preserve">The curriculum is enriched predominately through the application of real life links to Businesses within the UK and global economy. Students are encouraged to keep up with the news and teachers are expected to bring real life business examples into their lesson planning.  </w:t>
            </w:r>
          </w:p>
          <w:p w14:paraId="559257B9" w14:textId="77777777" w:rsidR="00226453" w:rsidRPr="0098192F" w:rsidRDefault="00226453" w:rsidP="00226453">
            <w:pPr>
              <w:ind w:left="-5"/>
              <w:jc w:val="both"/>
            </w:pPr>
          </w:p>
          <w:p w14:paraId="6A3C25BA" w14:textId="4BE3C370" w:rsidR="00226453" w:rsidRPr="0098192F" w:rsidRDefault="00226453" w:rsidP="00226453">
            <w:pPr>
              <w:ind w:left="-5"/>
              <w:jc w:val="both"/>
            </w:pPr>
            <w:r w:rsidRPr="0098192F">
              <w:t>Within part of year 10 students will cover theme 1 of the Edexcel course. The knowledge and skills within this theme focuses on starting and running a small business. It provides a framework for students to explore core concepts through the lens of an entrepreneur setting up a business. Quantitative skills are developed that are relevant to a range of business contexts where students use calculations and make interpretations of provided data. The assessment objectives are introduced to students where they will start to develop skills such as identifying, understanding, applying and analysing</w:t>
            </w:r>
            <w:r w:rsidR="0098192F">
              <w:t>.</w:t>
            </w:r>
          </w:p>
          <w:p w14:paraId="20804263" w14:textId="77777777" w:rsidR="00226453" w:rsidRPr="0098192F" w:rsidRDefault="00226453" w:rsidP="00226453">
            <w:pPr>
              <w:ind w:left="-5"/>
              <w:jc w:val="both"/>
            </w:pPr>
          </w:p>
          <w:p w14:paraId="34402CFF" w14:textId="1668C1E9" w:rsidR="00226453" w:rsidRPr="0098192F" w:rsidRDefault="00226453" w:rsidP="0098192F">
            <w:pPr>
              <w:ind w:left="-5"/>
              <w:jc w:val="both"/>
            </w:pPr>
            <w:r w:rsidRPr="0098192F">
              <w:t xml:space="preserve">The main cross curricular links that are present throughout this course are English, Mathematics and Economics. A number of written skills are required throughout the course when answering exam questions and quantitative skills are included through calculations and interpretations of data. There are topic areas throughout the qualification that have heavy focus on </w:t>
            </w:r>
            <w:proofErr w:type="spellStart"/>
            <w:r w:rsidRPr="0098192F">
              <w:t>economical</w:t>
            </w:r>
            <w:proofErr w:type="spellEnd"/>
            <w:r w:rsidRPr="0098192F">
              <w:t xml:space="preserve"> aspects such as the external environment, interest rates, exchange rates etc. How will this be assessed to show that students have learnt and remembered what they have been taught</w:t>
            </w:r>
            <w:r w:rsidR="0098192F">
              <w:t>.</w:t>
            </w:r>
          </w:p>
        </w:tc>
      </w:tr>
      <w:tr w:rsidR="00226453" w14:paraId="5C2232D0" w14:textId="77777777" w:rsidTr="00B67D9F">
        <w:trPr>
          <w:trHeight w:val="1228"/>
        </w:trPr>
        <w:tc>
          <w:tcPr>
            <w:tcW w:w="1830" w:type="dxa"/>
            <w:vAlign w:val="center"/>
          </w:tcPr>
          <w:p w14:paraId="4D322740" w14:textId="77777777" w:rsidR="00226453" w:rsidRPr="001F6D74" w:rsidRDefault="00226453" w:rsidP="001F6D74">
            <w:pPr>
              <w:jc w:val="center"/>
              <w:rPr>
                <w:b/>
                <w:bCs/>
                <w:sz w:val="24"/>
                <w:szCs w:val="24"/>
              </w:rPr>
            </w:pPr>
            <w:r w:rsidRPr="001F6D74">
              <w:rPr>
                <w:b/>
                <w:bCs/>
                <w:sz w:val="24"/>
                <w:szCs w:val="24"/>
              </w:rPr>
              <w:t>Achievement</w:t>
            </w:r>
          </w:p>
        </w:tc>
        <w:tc>
          <w:tcPr>
            <w:tcW w:w="2383" w:type="dxa"/>
            <w:vAlign w:val="center"/>
          </w:tcPr>
          <w:p w14:paraId="18189234" w14:textId="7D649588" w:rsidR="00226453" w:rsidRPr="001F6D74" w:rsidRDefault="00226453" w:rsidP="001F6D74">
            <w:pPr>
              <w:jc w:val="center"/>
              <w:rPr>
                <w:b/>
                <w:bCs/>
                <w:sz w:val="24"/>
                <w:szCs w:val="24"/>
              </w:rPr>
            </w:pPr>
            <w:r w:rsidRPr="001F6D74">
              <w:rPr>
                <w:b/>
                <w:bCs/>
                <w:sz w:val="24"/>
                <w:szCs w:val="24"/>
              </w:rPr>
              <w:t>Assessment</w:t>
            </w:r>
          </w:p>
        </w:tc>
        <w:tc>
          <w:tcPr>
            <w:tcW w:w="10808" w:type="dxa"/>
            <w:gridSpan w:val="3"/>
          </w:tcPr>
          <w:p w14:paraId="759DD3B7" w14:textId="696886DD" w:rsidR="00481652" w:rsidRPr="0098192F" w:rsidRDefault="00481652" w:rsidP="00481652">
            <w:pPr>
              <w:ind w:left="-5"/>
              <w:jc w:val="both"/>
            </w:pPr>
            <w:r w:rsidRPr="0098192F">
              <w:t xml:space="preserve">Assessments are completed at the end of the delivery of each topic where students key knowledge and skills that have been developed through the topic area are assessed through the completion of an end of topic test. At Ks4 we use the exam board grade boundaries along with assessments designed using exam wizard. All of the assessment data is collected on individualised teachers’ data tracking system and will inform future teaching and learning. As well as these end of topic assessments, we also have feedback and mini assessments where students are given feedback on how to develop specific knowledge or skills and required to then respond by working on the question again or an extended stretch and challenge question.  At key points throughout the academic year (determined by the school) mock examinations will take place. These examinations will test knowledge and skills across modules and assessed using examination mark schemes and grade boundaries (KS4).  </w:t>
            </w:r>
          </w:p>
          <w:p w14:paraId="36296493" w14:textId="77777777" w:rsidR="009C36B5" w:rsidRPr="0098192F" w:rsidRDefault="009C36B5" w:rsidP="0098192F">
            <w:pPr>
              <w:ind w:left="-5"/>
              <w:jc w:val="both"/>
            </w:pPr>
            <w:r w:rsidRPr="0098192F">
              <w:t xml:space="preserve">End of module tests </w:t>
            </w:r>
          </w:p>
          <w:p w14:paraId="2EE6EC0A" w14:textId="77777777" w:rsidR="009C36B5" w:rsidRPr="0098192F" w:rsidRDefault="009C36B5" w:rsidP="0098192F">
            <w:pPr>
              <w:ind w:left="-5"/>
              <w:jc w:val="both"/>
            </w:pPr>
            <w:r w:rsidRPr="0098192F">
              <w:t xml:space="preserve">Past Examination questions specific to the topics taught </w:t>
            </w:r>
          </w:p>
          <w:p w14:paraId="6A0AAA05" w14:textId="241BED06" w:rsidR="009C36B5" w:rsidRPr="0098192F" w:rsidRDefault="009C36B5" w:rsidP="0098192F">
            <w:pPr>
              <w:ind w:left="-5"/>
              <w:jc w:val="both"/>
            </w:pPr>
            <w:r w:rsidRPr="0098192F">
              <w:t>Mock Examinations</w:t>
            </w:r>
          </w:p>
          <w:p w14:paraId="5E60D3C6" w14:textId="43A92F8B" w:rsidR="00001029" w:rsidRPr="0098192F" w:rsidRDefault="00001029" w:rsidP="0098192F">
            <w:pPr>
              <w:ind w:left="-5"/>
              <w:jc w:val="both"/>
            </w:pPr>
            <w:r w:rsidRPr="0098192F">
              <w:t>External Exams</w:t>
            </w:r>
          </w:p>
          <w:p w14:paraId="7EAA08D8" w14:textId="77777777" w:rsidR="00226453" w:rsidRPr="0098192F" w:rsidRDefault="00226453" w:rsidP="0075145E"/>
        </w:tc>
      </w:tr>
      <w:tr w:rsidR="00DA56D3" w14:paraId="74454BEC" w14:textId="77777777" w:rsidTr="00640F2F">
        <w:trPr>
          <w:trHeight w:val="1228"/>
        </w:trPr>
        <w:tc>
          <w:tcPr>
            <w:tcW w:w="1830" w:type="dxa"/>
            <w:vAlign w:val="center"/>
          </w:tcPr>
          <w:p w14:paraId="27044894" w14:textId="77777777" w:rsidR="00DA56D3" w:rsidRPr="001F6D74" w:rsidRDefault="00DA56D3" w:rsidP="001F6D74">
            <w:pPr>
              <w:jc w:val="center"/>
              <w:rPr>
                <w:b/>
                <w:bCs/>
                <w:sz w:val="24"/>
                <w:szCs w:val="24"/>
              </w:rPr>
            </w:pPr>
            <w:r w:rsidRPr="001F6D74">
              <w:rPr>
                <w:b/>
                <w:bCs/>
                <w:sz w:val="24"/>
                <w:szCs w:val="24"/>
              </w:rPr>
              <w:lastRenderedPageBreak/>
              <w:t>Valuing People</w:t>
            </w:r>
          </w:p>
        </w:tc>
        <w:tc>
          <w:tcPr>
            <w:tcW w:w="2383" w:type="dxa"/>
            <w:vAlign w:val="center"/>
          </w:tcPr>
          <w:p w14:paraId="6A6128A2" w14:textId="77777777" w:rsidR="00DA56D3" w:rsidRPr="001F6D74" w:rsidRDefault="00DA56D3" w:rsidP="001F6D74">
            <w:pPr>
              <w:jc w:val="center"/>
              <w:rPr>
                <w:b/>
                <w:bCs/>
                <w:sz w:val="24"/>
                <w:szCs w:val="24"/>
              </w:rPr>
            </w:pPr>
            <w:r w:rsidRPr="001F6D74">
              <w:rPr>
                <w:b/>
                <w:bCs/>
                <w:sz w:val="24"/>
                <w:szCs w:val="24"/>
              </w:rPr>
              <w:t>How our curriculum meets the needs of every individual</w:t>
            </w:r>
          </w:p>
        </w:tc>
        <w:tc>
          <w:tcPr>
            <w:tcW w:w="10808" w:type="dxa"/>
            <w:gridSpan w:val="3"/>
          </w:tcPr>
          <w:p w14:paraId="1E820273" w14:textId="77777777" w:rsidR="00DA56D3" w:rsidRPr="0098192F" w:rsidRDefault="00DA56D3" w:rsidP="00DA56D3">
            <w:pPr>
              <w:ind w:right="1302"/>
              <w:jc w:val="both"/>
            </w:pPr>
            <w:r w:rsidRPr="0098192F">
              <w:rPr>
                <w:b/>
              </w:rPr>
              <w:t xml:space="preserve">Ensure all students acquire deep knowledge of the subject and reach maximum academic potential </w:t>
            </w:r>
          </w:p>
          <w:p w14:paraId="7CA4C160" w14:textId="77777777" w:rsidR="00DA56D3" w:rsidRPr="0098192F" w:rsidRDefault="00DA56D3" w:rsidP="00DA56D3">
            <w:pPr>
              <w:ind w:right="32"/>
              <w:jc w:val="both"/>
            </w:pPr>
            <w:r w:rsidRPr="0098192F">
              <w:t xml:space="preserve">This is achieved through quality first teaching and learning. This begins by ensuring the department has a well-structured GCSE curriculum with robust assessments and teachers who are confident in their subject knowledge and teaching pedagogy.  </w:t>
            </w:r>
          </w:p>
          <w:p w14:paraId="579B8AA4" w14:textId="77777777" w:rsidR="00DA56D3" w:rsidRPr="0098192F" w:rsidRDefault="00DA56D3" w:rsidP="00DA56D3">
            <w:pPr>
              <w:spacing w:after="26"/>
              <w:ind w:right="32"/>
              <w:jc w:val="both"/>
            </w:pPr>
            <w:r w:rsidRPr="0098192F">
              <w:t xml:space="preserve"> </w:t>
            </w:r>
          </w:p>
          <w:p w14:paraId="05229EB5" w14:textId="77777777" w:rsidR="00DA56D3" w:rsidRPr="0098192F" w:rsidRDefault="00DA56D3" w:rsidP="00DA56D3">
            <w:pPr>
              <w:spacing w:after="49"/>
              <w:ind w:right="32"/>
              <w:jc w:val="both"/>
            </w:pPr>
            <w:r w:rsidRPr="0098192F">
              <w:t xml:space="preserve">Topics are sequenced in a logical order beginning with </w:t>
            </w:r>
            <w:r w:rsidRPr="0098192F">
              <w:rPr>
                <w:b/>
              </w:rPr>
              <w:t>enterprise and small business</w:t>
            </w:r>
            <w:r w:rsidRPr="0098192F">
              <w:t xml:space="preserve">, then moving onto </w:t>
            </w:r>
            <w:r w:rsidRPr="0098192F">
              <w:rPr>
                <w:b/>
              </w:rPr>
              <w:t>growing the business</w:t>
            </w:r>
            <w:r w:rsidRPr="0098192F">
              <w:t xml:space="preserve"> and finally finishing with </w:t>
            </w:r>
            <w:r w:rsidRPr="0098192F">
              <w:rPr>
                <w:b/>
              </w:rPr>
              <w:t>large business</w:t>
            </w:r>
            <w:r w:rsidRPr="0098192F">
              <w:t xml:space="preserve">. Without knowledge gained earlier in the course, such as: the advantages of being a sole trader, it is very difficult for students to compare it with content learnt later such as PLC’s.  </w:t>
            </w:r>
          </w:p>
          <w:p w14:paraId="1C2F332A" w14:textId="77777777" w:rsidR="00DA56D3" w:rsidRPr="0098192F" w:rsidRDefault="00DA56D3" w:rsidP="00DA56D3">
            <w:pPr>
              <w:spacing w:after="48" w:line="241" w:lineRule="auto"/>
              <w:ind w:right="32"/>
              <w:jc w:val="both"/>
              <w:rPr>
                <w:b/>
              </w:rPr>
            </w:pPr>
          </w:p>
          <w:p w14:paraId="59CA8894" w14:textId="77777777" w:rsidR="00DA56D3" w:rsidRPr="0098192F" w:rsidRDefault="00DA56D3" w:rsidP="00DA56D3">
            <w:pPr>
              <w:spacing w:after="48" w:line="241" w:lineRule="auto"/>
              <w:ind w:right="32"/>
              <w:jc w:val="both"/>
            </w:pPr>
            <w:r w:rsidRPr="0098192F">
              <w:rPr>
                <w:b/>
              </w:rPr>
              <w:t>Formative assessment</w:t>
            </w:r>
            <w:r w:rsidRPr="0098192F">
              <w:t xml:space="preserve"> is carried out in all lessons through a</w:t>
            </w:r>
            <w:r w:rsidRPr="0098192F">
              <w:rPr>
                <w:b/>
              </w:rPr>
              <w:t>ssessment for Learning</w:t>
            </w:r>
            <w:r w:rsidRPr="0098192F">
              <w:t xml:space="preserve"> and s</w:t>
            </w:r>
            <w:r w:rsidRPr="0098192F">
              <w:rPr>
                <w:b/>
              </w:rPr>
              <w:t>ummative</w:t>
            </w:r>
            <w:r w:rsidRPr="0098192F">
              <w:t xml:space="preserve"> </w:t>
            </w:r>
            <w:r w:rsidRPr="0098192F">
              <w:rPr>
                <w:b/>
              </w:rPr>
              <w:t>assessment</w:t>
            </w:r>
            <w:r w:rsidRPr="0098192F">
              <w:t xml:space="preserve"> is used at the end of every topic as detailed above. Teachers are upskilled in their Business GCSE exam technique by an Edexcel examiner and there are various opportunities for subject knowledge mastery through allocated department twilight sessions.  </w:t>
            </w:r>
          </w:p>
          <w:p w14:paraId="49E68A0E" w14:textId="77777777" w:rsidR="00DA56D3" w:rsidRPr="0098192F" w:rsidRDefault="00DA56D3" w:rsidP="00DA56D3">
            <w:pPr>
              <w:ind w:right="32"/>
              <w:jc w:val="both"/>
            </w:pPr>
          </w:p>
          <w:p w14:paraId="2C4B1154" w14:textId="77777777" w:rsidR="00DA56D3" w:rsidRPr="0098192F" w:rsidRDefault="00DA56D3" w:rsidP="00DA56D3">
            <w:pPr>
              <w:ind w:right="32"/>
              <w:jc w:val="both"/>
            </w:pPr>
            <w:r w:rsidRPr="0098192F">
              <w:t>Assessment develops</w:t>
            </w:r>
            <w:r w:rsidRPr="0098192F">
              <w:rPr>
                <w:b/>
              </w:rPr>
              <w:t xml:space="preserve"> long term memory</w:t>
            </w:r>
            <w:r w:rsidRPr="0098192F">
              <w:t xml:space="preserve"> of business concepts using curriculum wide key word testing. Furthermore, interleaving of content in starters, plenaries and low stake testing ensures student retain knowledge throughout the course.  </w:t>
            </w:r>
          </w:p>
          <w:p w14:paraId="56E49FFA" w14:textId="77777777" w:rsidR="00DA56D3" w:rsidRPr="0098192F" w:rsidRDefault="00DA56D3" w:rsidP="00DA56D3">
            <w:pPr>
              <w:ind w:right="32"/>
            </w:pPr>
          </w:p>
          <w:p w14:paraId="1BDA1935" w14:textId="77777777" w:rsidR="00DA56D3" w:rsidRPr="0098192F" w:rsidRDefault="00DA56D3" w:rsidP="00DA56D3">
            <w:pPr>
              <w:spacing w:line="259" w:lineRule="auto"/>
              <w:ind w:left="-5" w:right="32"/>
              <w:rPr>
                <w:b/>
                <w:bCs/>
              </w:rPr>
            </w:pPr>
            <w:r w:rsidRPr="0098192F">
              <w:rPr>
                <w:b/>
                <w:bCs/>
              </w:rPr>
              <w:t>Students Vision</w:t>
            </w:r>
          </w:p>
          <w:p w14:paraId="1905C280" w14:textId="77777777" w:rsidR="00DA56D3" w:rsidRPr="0098192F" w:rsidRDefault="00DA56D3" w:rsidP="00DA56D3">
            <w:pPr>
              <w:numPr>
                <w:ilvl w:val="0"/>
                <w:numId w:val="1"/>
              </w:numPr>
              <w:spacing w:after="9" w:line="249" w:lineRule="auto"/>
              <w:ind w:right="32" w:hanging="360"/>
            </w:pPr>
            <w:r w:rsidRPr="0098192F">
              <w:t xml:space="preserve">to develop you as young business students and knowledgeable potential future entrepreneurs </w:t>
            </w:r>
          </w:p>
          <w:p w14:paraId="0D035D7A" w14:textId="77777777" w:rsidR="00DA56D3" w:rsidRPr="0098192F" w:rsidRDefault="00DA56D3" w:rsidP="00DA56D3">
            <w:pPr>
              <w:numPr>
                <w:ilvl w:val="0"/>
                <w:numId w:val="1"/>
              </w:numPr>
              <w:spacing w:after="8" w:line="249" w:lineRule="auto"/>
              <w:ind w:right="32" w:hanging="360"/>
            </w:pPr>
            <w:r w:rsidRPr="0098192F">
              <w:t xml:space="preserve">to provide you with a key understanding of business terminology, concepts, objectives and the nature of business activity. </w:t>
            </w:r>
          </w:p>
          <w:p w14:paraId="5525D4E8" w14:textId="77777777" w:rsidR="00DA56D3" w:rsidRPr="0098192F" w:rsidRDefault="00DA56D3" w:rsidP="00DA56D3">
            <w:pPr>
              <w:numPr>
                <w:ilvl w:val="0"/>
                <w:numId w:val="1"/>
              </w:numPr>
              <w:spacing w:after="8" w:line="249" w:lineRule="auto"/>
              <w:ind w:right="32" w:hanging="360"/>
            </w:pPr>
            <w:r w:rsidRPr="0098192F">
              <w:t xml:space="preserve">to allow you to explore real life business issues and scenarios </w:t>
            </w:r>
          </w:p>
          <w:p w14:paraId="27659BFA" w14:textId="77777777" w:rsidR="00DA56D3" w:rsidRPr="0098192F" w:rsidRDefault="00DA56D3" w:rsidP="00DA56D3">
            <w:pPr>
              <w:numPr>
                <w:ilvl w:val="0"/>
                <w:numId w:val="1"/>
              </w:numPr>
              <w:spacing w:after="8" w:line="249" w:lineRule="auto"/>
              <w:ind w:right="32" w:hanging="360"/>
            </w:pPr>
            <w:r w:rsidRPr="0098192F">
              <w:t xml:space="preserve">to provide you with an insight into how this subject is going to be useful in your chosen next steps in life </w:t>
            </w:r>
          </w:p>
          <w:p w14:paraId="001D9B8B" w14:textId="77777777" w:rsidR="00DA56D3" w:rsidRPr="0098192F" w:rsidRDefault="00DA56D3" w:rsidP="00DA56D3">
            <w:pPr>
              <w:numPr>
                <w:ilvl w:val="0"/>
                <w:numId w:val="1"/>
              </w:numPr>
              <w:spacing w:after="8" w:line="249" w:lineRule="auto"/>
              <w:ind w:right="32" w:hanging="360"/>
            </w:pPr>
            <w:r w:rsidRPr="0098192F">
              <w:t xml:space="preserve">to compliment your employability skills </w:t>
            </w:r>
          </w:p>
          <w:p w14:paraId="0AE4CF2F" w14:textId="77777777" w:rsidR="00DA56D3" w:rsidRPr="0098192F" w:rsidRDefault="00DA56D3" w:rsidP="00DA56D3">
            <w:pPr>
              <w:numPr>
                <w:ilvl w:val="0"/>
                <w:numId w:val="1"/>
              </w:numPr>
              <w:ind w:right="32" w:hanging="360"/>
            </w:pPr>
            <w:r w:rsidRPr="0098192F">
              <w:t xml:space="preserve">to prepare you for the everyday life of working for or running your own business  </w:t>
            </w:r>
          </w:p>
          <w:p w14:paraId="06ECED96" w14:textId="77777777" w:rsidR="00DA56D3" w:rsidRPr="0098192F" w:rsidRDefault="00DA56D3" w:rsidP="00DA56D3">
            <w:pPr>
              <w:numPr>
                <w:ilvl w:val="0"/>
                <w:numId w:val="1"/>
              </w:numPr>
              <w:ind w:right="32" w:hanging="360"/>
            </w:pPr>
            <w:r w:rsidRPr="0098192F">
              <w:t xml:space="preserve">Foster a deep passion and enthusiasm for Business in all students  </w:t>
            </w:r>
          </w:p>
          <w:p w14:paraId="4A633520" w14:textId="77777777" w:rsidR="00DA56D3" w:rsidRPr="0098192F" w:rsidRDefault="00DA56D3" w:rsidP="00DA56D3">
            <w:pPr>
              <w:numPr>
                <w:ilvl w:val="0"/>
                <w:numId w:val="1"/>
              </w:numPr>
              <w:ind w:right="32" w:hanging="360"/>
            </w:pPr>
            <w:r w:rsidRPr="0098192F">
              <w:t xml:space="preserve">Ensure all students acquire deep knowledge of the subject and reach maximum academic potential </w:t>
            </w:r>
          </w:p>
          <w:p w14:paraId="5AF9EC8F" w14:textId="77777777" w:rsidR="00DA56D3" w:rsidRPr="0098192F" w:rsidRDefault="00DA56D3" w:rsidP="00DA56D3">
            <w:pPr>
              <w:numPr>
                <w:ilvl w:val="0"/>
                <w:numId w:val="1"/>
              </w:numPr>
              <w:ind w:right="32" w:hanging="360"/>
            </w:pPr>
            <w:r w:rsidRPr="0098192F">
              <w:t xml:space="preserve">Develop numeracy and literacy through the business curriculum  </w:t>
            </w:r>
          </w:p>
          <w:p w14:paraId="40F51E63" w14:textId="77777777" w:rsidR="00DA56D3" w:rsidRPr="0098192F" w:rsidRDefault="00DA56D3" w:rsidP="00DA56D3">
            <w:pPr>
              <w:numPr>
                <w:ilvl w:val="0"/>
                <w:numId w:val="1"/>
              </w:numPr>
              <w:ind w:right="32" w:hanging="360"/>
            </w:pPr>
            <w:r w:rsidRPr="0098192F">
              <w:t xml:space="preserve">Encourage students to begin developing a sense of direction for later life </w:t>
            </w:r>
          </w:p>
          <w:p w14:paraId="169BA026" w14:textId="77777777" w:rsidR="00DA56D3" w:rsidRPr="0098192F" w:rsidRDefault="00DA56D3" w:rsidP="00DA56D3">
            <w:pPr>
              <w:numPr>
                <w:ilvl w:val="0"/>
                <w:numId w:val="1"/>
              </w:numPr>
              <w:ind w:right="32" w:hanging="360"/>
            </w:pPr>
            <w:r w:rsidRPr="0098192F">
              <w:t>Ensure a high retention rate at KS5</w:t>
            </w:r>
          </w:p>
          <w:p w14:paraId="6B5B7FA9" w14:textId="77777777" w:rsidR="00DA56D3" w:rsidRPr="0098192F" w:rsidRDefault="00DA56D3" w:rsidP="00DA56D3">
            <w:pPr>
              <w:ind w:right="32"/>
            </w:pPr>
          </w:p>
          <w:p w14:paraId="303D5687" w14:textId="77777777" w:rsidR="00DA56D3" w:rsidRPr="0098192F" w:rsidRDefault="00DA56D3" w:rsidP="00DA56D3">
            <w:pPr>
              <w:tabs>
                <w:tab w:val="left" w:pos="13750"/>
              </w:tabs>
              <w:ind w:right="32"/>
            </w:pPr>
            <w:r w:rsidRPr="0098192F">
              <w:rPr>
                <w:b/>
              </w:rPr>
              <w:t xml:space="preserve">Fostering a deep passion and enthusiasm for Business in all students  </w:t>
            </w:r>
          </w:p>
          <w:p w14:paraId="254C1EC6" w14:textId="70A6EDF6" w:rsidR="00DA56D3" w:rsidRPr="0098192F" w:rsidRDefault="00DA56D3" w:rsidP="0098192F">
            <w:pPr>
              <w:tabs>
                <w:tab w:val="left" w:pos="13750"/>
              </w:tabs>
              <w:ind w:right="32"/>
              <w:jc w:val="both"/>
            </w:pPr>
            <w:r w:rsidRPr="0098192F">
              <w:t xml:space="preserve">This is achieved through showcasing the true importance of business on every single students’ life. Students should realise that every opportunity for later can be linked back to the business curriculum. While students who study business at Key Stage 4 may not yet be fully aware of their plans for later life, it is critical that the department foster an enthusiasm for business with the aim of opening the eyes of students to the endless possibilities available to them. It </w:t>
            </w:r>
            <w:r w:rsidRPr="0098192F">
              <w:lastRenderedPageBreak/>
              <w:t xml:space="preserve">is vital that we help them find their </w:t>
            </w:r>
            <w:r w:rsidRPr="0098192F">
              <w:rPr>
                <w:b/>
              </w:rPr>
              <w:t>place in the world</w:t>
            </w:r>
            <w:r w:rsidRPr="0098192F">
              <w:t xml:space="preserve">, and while this may not be a traditional career in accountancy, it could be the successful entrepreneur and founder of the next Dyson, Tesla or Amazon.  </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77F69"/>
    <w:multiLevelType w:val="hybridMultilevel"/>
    <w:tmpl w:val="6CEAED08"/>
    <w:lvl w:ilvl="0" w:tplc="E5C69E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D4BD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B8D8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48A7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0A9A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5858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7676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8C00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8E6E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23F59BA"/>
    <w:multiLevelType w:val="hybridMultilevel"/>
    <w:tmpl w:val="DD885E82"/>
    <w:lvl w:ilvl="0" w:tplc="2752E1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3C0EA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3AC67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DE823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C470B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388F9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BEF89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64657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56BDA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C7B415C"/>
    <w:multiLevelType w:val="hybridMultilevel"/>
    <w:tmpl w:val="7522094C"/>
    <w:lvl w:ilvl="0" w:tplc="11A8A8D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70117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08323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5C9D5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B0801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D6326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7C5BA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2E07A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0EE9F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1029"/>
    <w:rsid w:val="00006419"/>
    <w:rsid w:val="00007CB6"/>
    <w:rsid w:val="00076AA0"/>
    <w:rsid w:val="000B2A79"/>
    <w:rsid w:val="000B53E5"/>
    <w:rsid w:val="000E6038"/>
    <w:rsid w:val="001E281E"/>
    <w:rsid w:val="001F50E7"/>
    <w:rsid w:val="001F6D74"/>
    <w:rsid w:val="00226453"/>
    <w:rsid w:val="002723DD"/>
    <w:rsid w:val="002A16C8"/>
    <w:rsid w:val="002F11EB"/>
    <w:rsid w:val="002F64AF"/>
    <w:rsid w:val="0031669B"/>
    <w:rsid w:val="00362E7A"/>
    <w:rsid w:val="003648E1"/>
    <w:rsid w:val="0038165D"/>
    <w:rsid w:val="00432758"/>
    <w:rsid w:val="00434F1A"/>
    <w:rsid w:val="00481652"/>
    <w:rsid w:val="004B1CAE"/>
    <w:rsid w:val="00585312"/>
    <w:rsid w:val="005D19D8"/>
    <w:rsid w:val="006A3BBD"/>
    <w:rsid w:val="008238B3"/>
    <w:rsid w:val="008A55FC"/>
    <w:rsid w:val="00907595"/>
    <w:rsid w:val="0098120B"/>
    <w:rsid w:val="0098192F"/>
    <w:rsid w:val="00981C03"/>
    <w:rsid w:val="009C0CA0"/>
    <w:rsid w:val="009C36B5"/>
    <w:rsid w:val="009E6B05"/>
    <w:rsid w:val="00A55C9F"/>
    <w:rsid w:val="00AB1E18"/>
    <w:rsid w:val="00B56A56"/>
    <w:rsid w:val="00BC139E"/>
    <w:rsid w:val="00BC7B2A"/>
    <w:rsid w:val="00BD5EB3"/>
    <w:rsid w:val="00CB54D9"/>
    <w:rsid w:val="00CB7902"/>
    <w:rsid w:val="00CE0167"/>
    <w:rsid w:val="00D22DA4"/>
    <w:rsid w:val="00D747AB"/>
    <w:rsid w:val="00D7548A"/>
    <w:rsid w:val="00D77DCB"/>
    <w:rsid w:val="00DA56D3"/>
    <w:rsid w:val="00DF2A79"/>
    <w:rsid w:val="00E75652"/>
    <w:rsid w:val="00E96987"/>
    <w:rsid w:val="00EA039B"/>
    <w:rsid w:val="00F5361B"/>
    <w:rsid w:val="00F941C4"/>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673A0-A083-45AD-BD65-5D5DC7668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12</cp:revision>
  <dcterms:created xsi:type="dcterms:W3CDTF">2022-07-15T09:51:00Z</dcterms:created>
  <dcterms:modified xsi:type="dcterms:W3CDTF">2022-07-21T08:09:00Z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96700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